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7E48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 w:hAnsi="仿宋" w:eastAsia="仿宋" w:cs="仿宋"/>
          <w:b/>
          <w:bCs/>
          <w:color w:val="auto"/>
          <w:sz w:val="32"/>
          <w:szCs w:val="32"/>
          <w:highlight w:val="none"/>
          <w:lang w:val="en-US" w:eastAsia="zh-CN"/>
        </w:rPr>
      </w:pPr>
      <w:bookmarkStart w:id="0" w:name="_GoBack"/>
      <w:bookmarkEnd w:id="0"/>
      <w:r>
        <w:rPr>
          <w:rFonts w:hint="eastAsia" w:ascii="仿宋" w:hAnsi="仿宋" w:eastAsia="仿宋" w:cs="仿宋"/>
          <w:b/>
          <w:bCs/>
          <w:color w:val="auto"/>
          <w:sz w:val="32"/>
          <w:szCs w:val="32"/>
          <w:highlight w:val="none"/>
          <w:lang w:val="en-US" w:eastAsia="zh-CN"/>
        </w:rPr>
        <w:t>附件1.</w:t>
      </w:r>
    </w:p>
    <w:p w14:paraId="2A133E2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人员配置表</w:t>
      </w:r>
    </w:p>
    <w:p w14:paraId="6889B9E9">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FF0000"/>
          <w:sz w:val="32"/>
          <w:szCs w:val="32"/>
          <w:highlight w:val="none"/>
          <w:lang w:val="en-US" w:eastAsia="zh-CN"/>
        </w:rPr>
      </w:pPr>
      <w:r>
        <w:rPr>
          <w:rFonts w:hint="eastAsia" w:ascii="仿宋" w:hAnsi="仿宋" w:eastAsia="仿宋" w:cs="仿宋"/>
          <w:b w:val="0"/>
          <w:bCs w:val="0"/>
          <w:color w:val="FF0000"/>
          <w:sz w:val="32"/>
          <w:szCs w:val="32"/>
          <w:highlight w:val="none"/>
          <w:lang w:val="en-US" w:eastAsia="zh-CN"/>
        </w:rPr>
        <w:t>（请调研供应商填报人员数量）</w:t>
      </w:r>
    </w:p>
    <w:tbl>
      <w:tblPr>
        <w:tblStyle w:val="10"/>
        <w:tblW w:w="9667"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7"/>
        <w:gridCol w:w="1385"/>
        <w:gridCol w:w="686"/>
        <w:gridCol w:w="636"/>
        <w:gridCol w:w="559"/>
        <w:gridCol w:w="5414"/>
      </w:tblGrid>
      <w:tr w14:paraId="2DA8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6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7C12D9F7">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武侯院区</w:t>
            </w:r>
          </w:p>
        </w:tc>
      </w:tr>
      <w:tr w14:paraId="5B9A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C67056">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序号</w:t>
            </w:r>
          </w:p>
        </w:tc>
        <w:tc>
          <w:tcPr>
            <w:tcW w:w="16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755A3D">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服务岗位</w:t>
            </w:r>
          </w:p>
        </w:tc>
        <w:tc>
          <w:tcPr>
            <w:tcW w:w="13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56A7838">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计划人数</w:t>
            </w:r>
          </w:p>
        </w:tc>
        <w:tc>
          <w:tcPr>
            <w:tcW w:w="597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E92AD8E">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人员要求</w:t>
            </w:r>
          </w:p>
        </w:tc>
      </w:tr>
      <w:tr w14:paraId="7EFB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9EF2D">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w:t>
            </w:r>
          </w:p>
        </w:tc>
        <w:tc>
          <w:tcPr>
            <w:tcW w:w="16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E8A374">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临床运送岗</w:t>
            </w:r>
          </w:p>
        </w:tc>
        <w:tc>
          <w:tcPr>
            <w:tcW w:w="13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38FB5A">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w:t>
            </w:r>
          </w:p>
        </w:tc>
        <w:tc>
          <w:tcPr>
            <w:tcW w:w="597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E4A534">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身体健康（入院服务时须提供健康体检证明）、无犯罪前科、适应医院工作环境，女性年龄不高于55岁、男性年龄不高于60岁。</w:t>
            </w:r>
          </w:p>
        </w:tc>
      </w:tr>
      <w:tr w14:paraId="67CE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19F06">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w:t>
            </w:r>
          </w:p>
        </w:tc>
        <w:tc>
          <w:tcPr>
            <w:tcW w:w="16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4FCC73">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医疗辅助岗</w:t>
            </w:r>
          </w:p>
        </w:tc>
        <w:tc>
          <w:tcPr>
            <w:tcW w:w="13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6D9481A">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w:t>
            </w:r>
          </w:p>
        </w:tc>
        <w:tc>
          <w:tcPr>
            <w:tcW w:w="597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BB69A8">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身体健康（入院服务时须提供健康体检证明）、无犯罪前科、适应医院工作环境，女性年龄不高于55岁、男性年龄不高于60岁。</w:t>
            </w:r>
          </w:p>
        </w:tc>
      </w:tr>
      <w:tr w14:paraId="296A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DADB5">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w:t>
            </w:r>
          </w:p>
        </w:tc>
        <w:tc>
          <w:tcPr>
            <w:tcW w:w="16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FE2A773">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医疗垃圾及生活垃圾清运岗</w:t>
            </w:r>
          </w:p>
        </w:tc>
        <w:tc>
          <w:tcPr>
            <w:tcW w:w="13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2822B4">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w:t>
            </w:r>
          </w:p>
        </w:tc>
        <w:tc>
          <w:tcPr>
            <w:tcW w:w="597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5AC335E">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身体健康（入院服务时须提供健康体检证明）、无犯罪前科、适应医院工作环境，女性年龄不高于55岁、男性年龄不高于60岁。</w:t>
            </w:r>
          </w:p>
        </w:tc>
      </w:tr>
      <w:tr w14:paraId="7E4D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157C35">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w:t>
            </w:r>
          </w:p>
        </w:tc>
        <w:tc>
          <w:tcPr>
            <w:tcW w:w="16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C9AA6E">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项目管理人员</w:t>
            </w:r>
          </w:p>
        </w:tc>
        <w:tc>
          <w:tcPr>
            <w:tcW w:w="13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09D11F3">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w:t>
            </w:r>
          </w:p>
        </w:tc>
        <w:tc>
          <w:tcPr>
            <w:tcW w:w="597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F17D0DC">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设置专职人员，拟派的项目管理人员要求：项目经理（     ）人：22-50岁，大专以上学历，且具有医疗辅助或临床运送（或运送、配送等）项目管理经验5年及以上；项目主管（     ）人：22-50岁，要求大专或以上学历，具有医院服务管理经验3年及以上。</w:t>
            </w:r>
          </w:p>
        </w:tc>
      </w:tr>
      <w:tr w14:paraId="6A9C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37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922DE3D">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合计</w:t>
            </w:r>
          </w:p>
        </w:tc>
        <w:tc>
          <w:tcPr>
            <w:tcW w:w="13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8856D3">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w:t>
            </w:r>
          </w:p>
        </w:tc>
        <w:tc>
          <w:tcPr>
            <w:tcW w:w="597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710ABA">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p>
        </w:tc>
      </w:tr>
      <w:tr w14:paraId="5E30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966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1DD2E0E8">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备注：</w:t>
            </w:r>
          </w:p>
          <w:p w14:paraId="7563E9DC">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beforeAutospacing="0" w:after="0" w:afterLines="0" w:afterAutospacing="0" w:line="400" w:lineRule="exact"/>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人员数量请调研供应商填报。</w:t>
            </w:r>
          </w:p>
          <w:p w14:paraId="11E243AD">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beforeAutospacing="0" w:after="0" w:afterLines="0" w:afterAutospacing="0" w:line="400" w:lineRule="exact"/>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女性年龄不高于55岁和男性年龄不高于60岁的比例不低于80%，其余人员可为超过规定年龄5年以内（女性不高于60周岁，男性不高于65周岁）。（项目管理人员除外）</w:t>
            </w:r>
          </w:p>
        </w:tc>
      </w:tr>
      <w:tr w14:paraId="56AB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66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79FD1890">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天府院区</w:t>
            </w:r>
          </w:p>
        </w:tc>
      </w:tr>
      <w:tr w14:paraId="1621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6C45F3">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序号</w:t>
            </w:r>
          </w:p>
        </w:tc>
        <w:tc>
          <w:tcPr>
            <w:tcW w:w="20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861BE87">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服务岗位</w:t>
            </w:r>
          </w:p>
        </w:tc>
        <w:tc>
          <w:tcPr>
            <w:tcW w:w="11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7320D3">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计划人数</w:t>
            </w:r>
          </w:p>
        </w:tc>
        <w:tc>
          <w:tcPr>
            <w:tcW w:w="54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978F6">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人员要求</w:t>
            </w:r>
          </w:p>
        </w:tc>
      </w:tr>
      <w:tr w14:paraId="5D13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9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9A5521">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w:t>
            </w:r>
          </w:p>
        </w:tc>
        <w:tc>
          <w:tcPr>
            <w:tcW w:w="20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A9A1D7">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临床运送岗</w:t>
            </w:r>
          </w:p>
        </w:tc>
        <w:tc>
          <w:tcPr>
            <w:tcW w:w="11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9CEA9E">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w:t>
            </w:r>
          </w:p>
        </w:tc>
        <w:tc>
          <w:tcPr>
            <w:tcW w:w="54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9F2C3">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身体健康（入院服务时须提供健康体检证明）、无犯罪前科、适应医院工作环境，女性年龄不高于55岁、男性年龄不高于60岁</w:t>
            </w:r>
          </w:p>
        </w:tc>
      </w:tr>
      <w:tr w14:paraId="139B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9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253F6D">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w:t>
            </w:r>
          </w:p>
        </w:tc>
        <w:tc>
          <w:tcPr>
            <w:tcW w:w="20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0D4300">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医疗辅助岗</w:t>
            </w:r>
          </w:p>
        </w:tc>
        <w:tc>
          <w:tcPr>
            <w:tcW w:w="11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048416">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w:t>
            </w:r>
          </w:p>
        </w:tc>
        <w:tc>
          <w:tcPr>
            <w:tcW w:w="54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153A1">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身体健康（入院服务时须提供健康体检证明）、无犯罪前科、适应医院工作环境，女性年龄不高于55岁、男性年龄不高于60岁</w:t>
            </w:r>
          </w:p>
        </w:tc>
      </w:tr>
      <w:tr w14:paraId="31B0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9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1277A68">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w:t>
            </w:r>
          </w:p>
        </w:tc>
        <w:tc>
          <w:tcPr>
            <w:tcW w:w="20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680FD80">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医疗垃圾及生活垃圾清运岗</w:t>
            </w:r>
          </w:p>
        </w:tc>
        <w:tc>
          <w:tcPr>
            <w:tcW w:w="11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96E5D3">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w:t>
            </w:r>
          </w:p>
        </w:tc>
        <w:tc>
          <w:tcPr>
            <w:tcW w:w="54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A52CE2">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身体健康（入院服务时须提供健康体检证明）、无犯罪前科、适应医院工作环境，女性年龄不高于55岁、男性年龄不高于60岁</w:t>
            </w:r>
          </w:p>
        </w:tc>
      </w:tr>
      <w:tr w14:paraId="7857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9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BE7622">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w:t>
            </w:r>
          </w:p>
        </w:tc>
        <w:tc>
          <w:tcPr>
            <w:tcW w:w="20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B6AB9D">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项目管理人员</w:t>
            </w:r>
          </w:p>
        </w:tc>
        <w:tc>
          <w:tcPr>
            <w:tcW w:w="11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084817D">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w:t>
            </w:r>
          </w:p>
        </w:tc>
        <w:tc>
          <w:tcPr>
            <w:tcW w:w="54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C1EBD2">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设置专职人员，拟派的项目管理人员要求：项目经理（     ）人：22-50岁大专或以上学历，且具有医疗辅助或临床运送（或运送、配送等）项目管理经验5年及以上；项目主管（     ）人：22-50岁，要求大专或以上学历，具有医院服务管理经验3年及以上。</w:t>
            </w:r>
          </w:p>
        </w:tc>
      </w:tr>
      <w:tr w14:paraId="102B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5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303EE84">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合计</w:t>
            </w:r>
          </w:p>
        </w:tc>
        <w:tc>
          <w:tcPr>
            <w:tcW w:w="11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9285A5">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w:t>
            </w:r>
          </w:p>
        </w:tc>
        <w:tc>
          <w:tcPr>
            <w:tcW w:w="54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F47D9">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left"/>
              <w:textAlignment w:val="auto"/>
              <w:rPr>
                <w:rFonts w:hint="eastAsia" w:ascii="仿宋" w:hAnsi="仿宋" w:eastAsia="仿宋" w:cs="仿宋"/>
                <w:color w:val="auto"/>
                <w:kern w:val="0"/>
                <w:sz w:val="24"/>
                <w:szCs w:val="24"/>
                <w:lang w:val="en-US" w:eastAsia="zh-CN" w:bidi="ar"/>
              </w:rPr>
            </w:pPr>
          </w:p>
        </w:tc>
      </w:tr>
      <w:tr w14:paraId="57CC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66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17330C86">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备注：</w:t>
            </w:r>
          </w:p>
          <w:p w14:paraId="284EF719">
            <w:pPr>
              <w:keepNext w:val="0"/>
              <w:keepLines w:val="0"/>
              <w:pageBreakBefore w:val="0"/>
              <w:widowControl w:val="0"/>
              <w:numPr>
                <w:ilvl w:val="0"/>
                <w:numId w:val="2"/>
              </w:numPr>
              <w:kinsoku/>
              <w:wordWrap/>
              <w:overflowPunct/>
              <w:topLinePunct w:val="0"/>
              <w:autoSpaceDE/>
              <w:autoSpaceDN/>
              <w:bidi w:val="0"/>
              <w:adjustRightInd w:val="0"/>
              <w:snapToGrid w:val="0"/>
              <w:spacing w:before="0" w:beforeLines="0" w:beforeAutospacing="0" w:after="0" w:afterLines="0" w:afterAutospacing="0" w:line="400" w:lineRule="exact"/>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人员数量请调研供应商填报。</w:t>
            </w:r>
          </w:p>
          <w:p w14:paraId="05208B4D">
            <w:pPr>
              <w:keepNext w:val="0"/>
              <w:keepLines w:val="0"/>
              <w:pageBreakBefore w:val="0"/>
              <w:widowControl w:val="0"/>
              <w:numPr>
                <w:ilvl w:val="0"/>
                <w:numId w:val="2"/>
              </w:numPr>
              <w:kinsoku/>
              <w:wordWrap/>
              <w:overflowPunct/>
              <w:topLinePunct w:val="0"/>
              <w:autoSpaceDE/>
              <w:autoSpaceDN/>
              <w:bidi w:val="0"/>
              <w:adjustRightInd w:val="0"/>
              <w:snapToGrid w:val="0"/>
              <w:spacing w:before="0" w:beforeLines="0" w:beforeAutospacing="0" w:after="0" w:afterLines="0" w:afterAutospacing="0" w:line="400" w:lineRule="exact"/>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FF0000"/>
                <w:kern w:val="0"/>
                <w:sz w:val="24"/>
                <w:szCs w:val="24"/>
                <w:lang w:val="en-US" w:eastAsia="zh-CN" w:bidi="ar"/>
              </w:rPr>
              <w:t>女性年龄不高于55岁和男性年龄不高于60岁的比例不低于80%，其余人员可为超过规定年龄5年以内（女性不高于60周岁，男性不高于65周岁）。（项目管理人员除外）</w:t>
            </w:r>
          </w:p>
        </w:tc>
      </w:tr>
    </w:tbl>
    <w:p w14:paraId="57836F3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p w14:paraId="1701570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bCs/>
          <w:color w:val="auto"/>
          <w:sz w:val="32"/>
          <w:szCs w:val="32"/>
          <w:highlight w:val="none"/>
          <w:lang w:val="en-US" w:eastAsia="zh-CN"/>
        </w:rPr>
        <w:sectPr>
          <w:footerReference r:id="rId3" w:type="default"/>
          <w:pgSz w:w="11906" w:h="16838"/>
          <w:pgMar w:top="2098" w:right="1474" w:bottom="1984" w:left="1587" w:header="851" w:footer="992" w:gutter="0"/>
          <w:pgNumType w:fmt="numberInDash"/>
          <w:cols w:space="0" w:num="1"/>
          <w:rtlGutter w:val="0"/>
          <w:docGrid w:type="lines" w:linePitch="312" w:charSpace="0"/>
        </w:sectPr>
      </w:pPr>
    </w:p>
    <w:p w14:paraId="24EE90B1">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附件2.</w:t>
      </w:r>
    </w:p>
    <w:tbl>
      <w:tblPr>
        <w:tblStyle w:val="10"/>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1"/>
        <w:gridCol w:w="967"/>
        <w:gridCol w:w="848"/>
        <w:gridCol w:w="1286"/>
        <w:gridCol w:w="1616"/>
        <w:gridCol w:w="83"/>
        <w:gridCol w:w="667"/>
        <w:gridCol w:w="1182"/>
      </w:tblGrid>
      <w:tr w14:paraId="1BF1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640" w:type="dxa"/>
            <w:gridSpan w:val="8"/>
            <w:tcBorders>
              <w:top w:val="nil"/>
              <w:left w:val="nil"/>
              <w:bottom w:val="nil"/>
              <w:right w:val="nil"/>
            </w:tcBorders>
            <w:noWrap w:val="0"/>
            <w:vAlign w:val="center"/>
          </w:tcPr>
          <w:p w14:paraId="3222F67C">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供应商基本情况表</w:t>
            </w:r>
          </w:p>
        </w:tc>
      </w:tr>
      <w:tr w14:paraId="30288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00102A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供应商名称</w:t>
            </w:r>
          </w:p>
        </w:tc>
        <w:tc>
          <w:tcPr>
            <w:tcW w:w="6649" w:type="dxa"/>
            <w:gridSpan w:val="7"/>
            <w:tcBorders>
              <w:top w:val="single" w:color="000000" w:sz="4" w:space="0"/>
              <w:left w:val="single" w:color="000000" w:sz="4" w:space="0"/>
              <w:bottom w:val="single" w:color="000000" w:sz="4" w:space="0"/>
              <w:right w:val="single" w:color="000000" w:sz="4" w:space="0"/>
            </w:tcBorders>
            <w:noWrap w:val="0"/>
            <w:vAlign w:val="center"/>
          </w:tcPr>
          <w:p w14:paraId="0F081451">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r>
      <w:tr w14:paraId="02D5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A3F616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注册地址</w:t>
            </w:r>
          </w:p>
        </w:tc>
        <w:tc>
          <w:tcPr>
            <w:tcW w:w="3101" w:type="dxa"/>
            <w:gridSpan w:val="3"/>
            <w:tcBorders>
              <w:top w:val="single" w:color="000000" w:sz="4" w:space="0"/>
              <w:left w:val="single" w:color="000000" w:sz="4" w:space="0"/>
              <w:bottom w:val="single" w:color="000000" w:sz="4" w:space="0"/>
              <w:right w:val="single" w:color="000000" w:sz="4" w:space="0"/>
            </w:tcBorders>
            <w:noWrap w:val="0"/>
            <w:vAlign w:val="center"/>
          </w:tcPr>
          <w:p w14:paraId="30CE5F70">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0A231B14">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邮政编码</w:t>
            </w:r>
          </w:p>
        </w:tc>
        <w:tc>
          <w:tcPr>
            <w:tcW w:w="1932" w:type="dxa"/>
            <w:gridSpan w:val="3"/>
            <w:tcBorders>
              <w:top w:val="single" w:color="000000" w:sz="4" w:space="0"/>
              <w:left w:val="single" w:color="000000" w:sz="4" w:space="0"/>
              <w:bottom w:val="single" w:color="000000" w:sz="4" w:space="0"/>
              <w:right w:val="single" w:color="000000" w:sz="4" w:space="0"/>
            </w:tcBorders>
            <w:noWrap w:val="0"/>
            <w:vAlign w:val="center"/>
          </w:tcPr>
          <w:p w14:paraId="26821950">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r>
      <w:tr w14:paraId="691B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991" w:type="dxa"/>
            <w:vMerge w:val="restart"/>
            <w:tcBorders>
              <w:top w:val="single" w:color="000000" w:sz="4" w:space="0"/>
              <w:left w:val="single" w:color="000000" w:sz="4" w:space="0"/>
              <w:bottom w:val="single" w:color="000000" w:sz="4" w:space="0"/>
              <w:right w:val="single" w:color="000000" w:sz="4" w:space="0"/>
            </w:tcBorders>
            <w:noWrap w:val="0"/>
            <w:vAlign w:val="center"/>
          </w:tcPr>
          <w:p w14:paraId="43B94B4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联系方式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BCD1F6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联系人</w:t>
            </w:r>
          </w:p>
        </w:tc>
        <w:tc>
          <w:tcPr>
            <w:tcW w:w="2134" w:type="dxa"/>
            <w:gridSpan w:val="2"/>
            <w:tcBorders>
              <w:top w:val="single" w:color="000000" w:sz="4" w:space="0"/>
              <w:left w:val="single" w:color="000000" w:sz="4" w:space="0"/>
              <w:bottom w:val="single" w:color="000000" w:sz="4" w:space="0"/>
              <w:right w:val="single" w:color="000000" w:sz="4" w:space="0"/>
            </w:tcBorders>
            <w:noWrap w:val="0"/>
            <w:vAlign w:val="center"/>
          </w:tcPr>
          <w:p w14:paraId="6DB471B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7B7AFB8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电话</w:t>
            </w:r>
          </w:p>
        </w:tc>
        <w:tc>
          <w:tcPr>
            <w:tcW w:w="1932" w:type="dxa"/>
            <w:gridSpan w:val="3"/>
            <w:tcBorders>
              <w:top w:val="single" w:color="000000" w:sz="4" w:space="0"/>
              <w:left w:val="single" w:color="000000" w:sz="4" w:space="0"/>
              <w:bottom w:val="single" w:color="000000" w:sz="4" w:space="0"/>
              <w:right w:val="single" w:color="000000" w:sz="4" w:space="0"/>
            </w:tcBorders>
            <w:noWrap w:val="0"/>
            <w:vAlign w:val="center"/>
          </w:tcPr>
          <w:p w14:paraId="1801D4FF">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r>
      <w:tr w14:paraId="4785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9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D73B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DD5A654">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传真</w:t>
            </w:r>
          </w:p>
        </w:tc>
        <w:tc>
          <w:tcPr>
            <w:tcW w:w="2134" w:type="dxa"/>
            <w:gridSpan w:val="2"/>
            <w:tcBorders>
              <w:top w:val="single" w:color="000000" w:sz="4" w:space="0"/>
              <w:left w:val="single" w:color="000000" w:sz="4" w:space="0"/>
              <w:bottom w:val="single" w:color="000000" w:sz="4" w:space="0"/>
              <w:right w:val="single" w:color="000000" w:sz="4" w:space="0"/>
            </w:tcBorders>
            <w:noWrap w:val="0"/>
            <w:vAlign w:val="top"/>
          </w:tcPr>
          <w:p w14:paraId="35E5251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29FAD36D">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网址</w:t>
            </w:r>
          </w:p>
        </w:tc>
        <w:tc>
          <w:tcPr>
            <w:tcW w:w="1932" w:type="dxa"/>
            <w:gridSpan w:val="3"/>
            <w:tcBorders>
              <w:top w:val="single" w:color="000000" w:sz="4" w:space="0"/>
              <w:left w:val="single" w:color="000000" w:sz="4" w:space="0"/>
              <w:bottom w:val="single" w:color="000000" w:sz="4" w:space="0"/>
              <w:right w:val="single" w:color="000000" w:sz="4" w:space="0"/>
            </w:tcBorders>
            <w:noWrap w:val="0"/>
            <w:vAlign w:val="center"/>
          </w:tcPr>
          <w:p w14:paraId="074C6577">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r>
      <w:tr w14:paraId="4786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53C2D6F">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单位性质</w:t>
            </w:r>
          </w:p>
        </w:tc>
        <w:tc>
          <w:tcPr>
            <w:tcW w:w="6649" w:type="dxa"/>
            <w:gridSpan w:val="7"/>
            <w:tcBorders>
              <w:top w:val="single" w:color="000000" w:sz="4" w:space="0"/>
              <w:left w:val="single" w:color="000000" w:sz="4" w:space="0"/>
              <w:bottom w:val="single" w:color="000000" w:sz="4" w:space="0"/>
              <w:right w:val="single" w:color="000000" w:sz="4" w:space="0"/>
            </w:tcBorders>
            <w:noWrap w:val="0"/>
            <w:vAlign w:val="center"/>
          </w:tcPr>
          <w:p w14:paraId="780688FF">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r>
      <w:tr w14:paraId="2AD7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28A41008">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法定代表人</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879837F">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姓名</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394EA2A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DC53C67">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技术职称</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7F3FB0D5">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750" w:type="dxa"/>
            <w:gridSpan w:val="2"/>
            <w:tcBorders>
              <w:top w:val="single" w:color="000000" w:sz="4" w:space="0"/>
              <w:left w:val="single" w:color="000000" w:sz="4" w:space="0"/>
              <w:bottom w:val="single" w:color="000000" w:sz="4" w:space="0"/>
              <w:right w:val="single" w:color="000000" w:sz="4" w:space="0"/>
            </w:tcBorders>
            <w:noWrap w:val="0"/>
            <w:vAlign w:val="center"/>
          </w:tcPr>
          <w:p w14:paraId="20D066E7">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电话</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49DBC95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r>
      <w:tr w14:paraId="1645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32F5CC08">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成立时间</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14:paraId="2A0EEFD8">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4834" w:type="dxa"/>
            <w:gridSpan w:val="5"/>
            <w:tcBorders>
              <w:top w:val="single" w:color="000000" w:sz="4" w:space="0"/>
              <w:left w:val="single" w:color="000000" w:sz="4" w:space="0"/>
              <w:bottom w:val="single" w:color="000000" w:sz="4" w:space="0"/>
              <w:right w:val="single" w:color="000000" w:sz="4" w:space="0"/>
            </w:tcBorders>
            <w:noWrap w:val="0"/>
            <w:vAlign w:val="center"/>
          </w:tcPr>
          <w:p w14:paraId="1D45C62D">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员工总人数：</w:t>
            </w:r>
          </w:p>
        </w:tc>
      </w:tr>
      <w:tr w14:paraId="5E16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26FC713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企业资质等级</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14:paraId="233C607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12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187FD">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其中</w:t>
            </w:r>
          </w:p>
        </w:tc>
        <w:tc>
          <w:tcPr>
            <w:tcW w:w="1699" w:type="dxa"/>
            <w:gridSpan w:val="2"/>
            <w:tcBorders>
              <w:top w:val="single" w:color="000000" w:sz="4" w:space="0"/>
              <w:left w:val="single" w:color="000000" w:sz="4" w:space="0"/>
              <w:bottom w:val="single" w:color="000000" w:sz="4" w:space="0"/>
              <w:right w:val="single" w:color="000000" w:sz="4" w:space="0"/>
            </w:tcBorders>
            <w:noWrap w:val="0"/>
            <w:vAlign w:val="center"/>
          </w:tcPr>
          <w:p w14:paraId="5BDC94A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项目负责人</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E2FE2CD">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r>
      <w:tr w14:paraId="428D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2DC0CF8">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营业执照号</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14:paraId="0AE7D994">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12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EA21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center"/>
          </w:tcPr>
          <w:p w14:paraId="2A9A50A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高级职称人员</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CF88121">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r>
      <w:tr w14:paraId="3E20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31EEFC8F">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注册资金</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14:paraId="55D4708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12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DC8F4">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center"/>
          </w:tcPr>
          <w:p w14:paraId="22833F3F">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中级职称人员</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3A5195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r>
      <w:tr w14:paraId="6C18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3986A58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开户银行</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14:paraId="765A4BD1">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12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F93C1">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center"/>
          </w:tcPr>
          <w:p w14:paraId="27FB2A67">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初级职称人员</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96B2EB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r>
      <w:tr w14:paraId="7AEB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030A890">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账号</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14:paraId="40486A0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12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DD3DB">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center"/>
          </w:tcPr>
          <w:p w14:paraId="6C5D423B">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技工</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561F45EE">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r>
      <w:tr w14:paraId="472D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52C988B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经营范围</w:t>
            </w:r>
          </w:p>
        </w:tc>
        <w:tc>
          <w:tcPr>
            <w:tcW w:w="6649" w:type="dxa"/>
            <w:gridSpan w:val="7"/>
            <w:tcBorders>
              <w:top w:val="single" w:color="000000" w:sz="4" w:space="0"/>
              <w:left w:val="single" w:color="000000" w:sz="4" w:space="0"/>
              <w:bottom w:val="single" w:color="000000" w:sz="4" w:space="0"/>
              <w:right w:val="single" w:color="000000" w:sz="4" w:space="0"/>
            </w:tcBorders>
            <w:noWrap w:val="0"/>
            <w:vAlign w:val="center"/>
          </w:tcPr>
          <w:p w14:paraId="152148C9">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r>
      <w:tr w14:paraId="73CA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69322AB5">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FF0000"/>
                <w:sz w:val="32"/>
                <w:szCs w:val="32"/>
                <w:highlight w:val="none"/>
                <w:lang w:val="en-US" w:eastAsia="zh-CN"/>
              </w:rPr>
              <w:t>是否属于中小企业</w:t>
            </w:r>
          </w:p>
        </w:tc>
        <w:tc>
          <w:tcPr>
            <w:tcW w:w="6649" w:type="dxa"/>
            <w:gridSpan w:val="7"/>
            <w:tcBorders>
              <w:top w:val="single" w:color="000000" w:sz="4" w:space="0"/>
              <w:left w:val="single" w:color="000000" w:sz="4" w:space="0"/>
              <w:bottom w:val="single" w:color="000000" w:sz="4" w:space="0"/>
              <w:right w:val="single" w:color="000000" w:sz="4" w:space="0"/>
            </w:tcBorders>
            <w:noWrap w:val="0"/>
            <w:vAlign w:val="center"/>
          </w:tcPr>
          <w:p w14:paraId="603CE2B1">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val="0"/>
                <w:bCs w:val="0"/>
                <w:color w:val="auto"/>
                <w:sz w:val="32"/>
                <w:szCs w:val="32"/>
                <w:highlight w:val="none"/>
                <w:lang w:val="en-US" w:eastAsia="zh-CN"/>
              </w:rPr>
            </w:pPr>
          </w:p>
        </w:tc>
      </w:tr>
      <w:tr w14:paraId="3767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40" w:type="dxa"/>
            <w:gridSpan w:val="8"/>
            <w:tcBorders>
              <w:top w:val="nil"/>
              <w:left w:val="nil"/>
              <w:bottom w:val="nil"/>
              <w:right w:val="nil"/>
            </w:tcBorders>
            <w:noWrap w:val="0"/>
            <w:vAlign w:val="bottom"/>
          </w:tcPr>
          <w:p w14:paraId="1DB22FA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注：本表后应附企业营业执照、资质证书证明资料等复印件（或扫描件）加盖公章。</w:t>
            </w:r>
          </w:p>
        </w:tc>
      </w:tr>
    </w:tbl>
    <w:p w14:paraId="553E46A8">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 w:hAnsi="仿宋" w:eastAsia="仿宋" w:cs="仿宋"/>
          <w:b/>
          <w:bCs/>
          <w:color w:val="auto"/>
          <w:sz w:val="32"/>
          <w:szCs w:val="32"/>
          <w:highlight w:val="none"/>
          <w:lang w:val="en-US" w:eastAsia="zh-CN"/>
        </w:rPr>
        <w:sectPr>
          <w:pgSz w:w="11906" w:h="16838"/>
          <w:pgMar w:top="2098" w:right="1474" w:bottom="1984" w:left="1587" w:header="851" w:footer="992" w:gutter="0"/>
          <w:pgNumType w:fmt="numberInDash"/>
          <w:cols w:space="0" w:num="1"/>
          <w:rtlGutter w:val="0"/>
          <w:docGrid w:type="lines" w:linePitch="312" w:charSpace="0"/>
        </w:sectPr>
      </w:pPr>
    </w:p>
    <w:p w14:paraId="2F603A9D">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highlight w:val="none"/>
          <w:lang w:val="en-US" w:eastAsia="zh-CN"/>
        </w:rPr>
        <w:t>附件3.</w:t>
      </w:r>
    </w:p>
    <w:p w14:paraId="3A2F733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2023年1月1日至今类似项目业绩统计表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615"/>
        <w:gridCol w:w="1466"/>
        <w:gridCol w:w="1626"/>
        <w:gridCol w:w="1845"/>
        <w:gridCol w:w="1042"/>
      </w:tblGrid>
      <w:tr w14:paraId="2414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24" w:type="dxa"/>
            <w:noWrap w:val="0"/>
            <w:vAlign w:val="top"/>
          </w:tcPr>
          <w:p w14:paraId="5C8E410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序号</w:t>
            </w:r>
          </w:p>
        </w:tc>
        <w:tc>
          <w:tcPr>
            <w:tcW w:w="1615" w:type="dxa"/>
            <w:noWrap w:val="0"/>
            <w:vAlign w:val="top"/>
          </w:tcPr>
          <w:p w14:paraId="22AEE0BF">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合同名称</w:t>
            </w:r>
          </w:p>
        </w:tc>
        <w:tc>
          <w:tcPr>
            <w:tcW w:w="1466" w:type="dxa"/>
            <w:noWrap w:val="0"/>
            <w:vAlign w:val="top"/>
          </w:tcPr>
          <w:p w14:paraId="08124ABF">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采购单位</w:t>
            </w:r>
          </w:p>
        </w:tc>
        <w:tc>
          <w:tcPr>
            <w:tcW w:w="1626" w:type="dxa"/>
            <w:noWrap w:val="0"/>
            <w:vAlign w:val="top"/>
          </w:tcPr>
          <w:p w14:paraId="6374733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合同起止日期</w:t>
            </w:r>
          </w:p>
        </w:tc>
        <w:tc>
          <w:tcPr>
            <w:tcW w:w="1845" w:type="dxa"/>
            <w:noWrap w:val="0"/>
            <w:vAlign w:val="top"/>
          </w:tcPr>
          <w:p w14:paraId="623C1294">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合同金额（万元）</w:t>
            </w:r>
          </w:p>
        </w:tc>
        <w:tc>
          <w:tcPr>
            <w:tcW w:w="1042" w:type="dxa"/>
            <w:noWrap w:val="0"/>
            <w:vAlign w:val="top"/>
          </w:tcPr>
          <w:p w14:paraId="60A34761">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备注</w:t>
            </w:r>
          </w:p>
        </w:tc>
      </w:tr>
      <w:tr w14:paraId="1254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20015E2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w:t>
            </w:r>
          </w:p>
        </w:tc>
        <w:tc>
          <w:tcPr>
            <w:tcW w:w="1615" w:type="dxa"/>
            <w:noWrap w:val="0"/>
            <w:vAlign w:val="top"/>
          </w:tcPr>
          <w:p w14:paraId="615FF23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466" w:type="dxa"/>
            <w:noWrap w:val="0"/>
            <w:vAlign w:val="top"/>
          </w:tcPr>
          <w:p w14:paraId="5A937E2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626" w:type="dxa"/>
            <w:noWrap w:val="0"/>
            <w:vAlign w:val="top"/>
          </w:tcPr>
          <w:p w14:paraId="54BE2867">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845" w:type="dxa"/>
            <w:noWrap w:val="0"/>
            <w:vAlign w:val="top"/>
          </w:tcPr>
          <w:p w14:paraId="12F57570">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042" w:type="dxa"/>
            <w:noWrap w:val="0"/>
            <w:vAlign w:val="top"/>
          </w:tcPr>
          <w:p w14:paraId="167C045B">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r>
      <w:tr w14:paraId="399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050F2D0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w:t>
            </w:r>
          </w:p>
        </w:tc>
        <w:tc>
          <w:tcPr>
            <w:tcW w:w="1615" w:type="dxa"/>
            <w:noWrap w:val="0"/>
            <w:vAlign w:val="top"/>
          </w:tcPr>
          <w:p w14:paraId="22730951">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466" w:type="dxa"/>
            <w:noWrap w:val="0"/>
            <w:vAlign w:val="top"/>
          </w:tcPr>
          <w:p w14:paraId="63C0389C">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626" w:type="dxa"/>
            <w:noWrap w:val="0"/>
            <w:vAlign w:val="top"/>
          </w:tcPr>
          <w:p w14:paraId="28016E8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845" w:type="dxa"/>
            <w:noWrap w:val="0"/>
            <w:vAlign w:val="top"/>
          </w:tcPr>
          <w:p w14:paraId="41075254">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042" w:type="dxa"/>
            <w:noWrap w:val="0"/>
            <w:vAlign w:val="top"/>
          </w:tcPr>
          <w:p w14:paraId="7A71AF44">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r>
      <w:tr w14:paraId="00CF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161384D4">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w:t>
            </w:r>
          </w:p>
        </w:tc>
        <w:tc>
          <w:tcPr>
            <w:tcW w:w="1615" w:type="dxa"/>
            <w:noWrap w:val="0"/>
            <w:vAlign w:val="top"/>
          </w:tcPr>
          <w:p w14:paraId="71EABA07">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466" w:type="dxa"/>
            <w:noWrap w:val="0"/>
            <w:vAlign w:val="top"/>
          </w:tcPr>
          <w:p w14:paraId="27F9B7E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626" w:type="dxa"/>
            <w:noWrap w:val="0"/>
            <w:vAlign w:val="top"/>
          </w:tcPr>
          <w:p w14:paraId="2AEA631B">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845" w:type="dxa"/>
            <w:noWrap w:val="0"/>
            <w:vAlign w:val="top"/>
          </w:tcPr>
          <w:p w14:paraId="471C27E8">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042" w:type="dxa"/>
            <w:noWrap w:val="0"/>
            <w:vAlign w:val="top"/>
          </w:tcPr>
          <w:p w14:paraId="4F7DDF4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r>
      <w:tr w14:paraId="7FF1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7A2B8295">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w:t>
            </w:r>
          </w:p>
        </w:tc>
        <w:tc>
          <w:tcPr>
            <w:tcW w:w="1615" w:type="dxa"/>
            <w:noWrap w:val="0"/>
            <w:vAlign w:val="top"/>
          </w:tcPr>
          <w:p w14:paraId="62F807F5">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466" w:type="dxa"/>
            <w:noWrap w:val="0"/>
            <w:vAlign w:val="top"/>
          </w:tcPr>
          <w:p w14:paraId="15406FF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626" w:type="dxa"/>
            <w:noWrap w:val="0"/>
            <w:vAlign w:val="top"/>
          </w:tcPr>
          <w:p w14:paraId="2412FDC0">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845" w:type="dxa"/>
            <w:noWrap w:val="0"/>
            <w:vAlign w:val="top"/>
          </w:tcPr>
          <w:p w14:paraId="0EB678A9">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042" w:type="dxa"/>
            <w:noWrap w:val="0"/>
            <w:vAlign w:val="top"/>
          </w:tcPr>
          <w:p w14:paraId="5A9088B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r>
      <w:tr w14:paraId="5ED3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007033C8">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5</w:t>
            </w:r>
          </w:p>
        </w:tc>
        <w:tc>
          <w:tcPr>
            <w:tcW w:w="1615" w:type="dxa"/>
            <w:noWrap w:val="0"/>
            <w:vAlign w:val="top"/>
          </w:tcPr>
          <w:p w14:paraId="270228D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466" w:type="dxa"/>
            <w:noWrap w:val="0"/>
            <w:vAlign w:val="top"/>
          </w:tcPr>
          <w:p w14:paraId="03B63045">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626" w:type="dxa"/>
            <w:noWrap w:val="0"/>
            <w:vAlign w:val="top"/>
          </w:tcPr>
          <w:p w14:paraId="618C93D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845" w:type="dxa"/>
            <w:noWrap w:val="0"/>
            <w:vAlign w:val="top"/>
          </w:tcPr>
          <w:p w14:paraId="131E29DF">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042" w:type="dxa"/>
            <w:noWrap w:val="0"/>
            <w:vAlign w:val="top"/>
          </w:tcPr>
          <w:p w14:paraId="5E544E7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r>
      <w:tr w14:paraId="1094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41913B4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w:t>
            </w:r>
          </w:p>
        </w:tc>
        <w:tc>
          <w:tcPr>
            <w:tcW w:w="1615" w:type="dxa"/>
            <w:noWrap w:val="0"/>
            <w:vAlign w:val="top"/>
          </w:tcPr>
          <w:p w14:paraId="76E482B7">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466" w:type="dxa"/>
            <w:noWrap w:val="0"/>
            <w:vAlign w:val="top"/>
          </w:tcPr>
          <w:p w14:paraId="22ACB2F8">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626" w:type="dxa"/>
            <w:noWrap w:val="0"/>
            <w:vAlign w:val="top"/>
          </w:tcPr>
          <w:p w14:paraId="1338198A">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845" w:type="dxa"/>
            <w:noWrap w:val="0"/>
            <w:vAlign w:val="top"/>
          </w:tcPr>
          <w:p w14:paraId="70AAAFFF">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c>
          <w:tcPr>
            <w:tcW w:w="1042" w:type="dxa"/>
            <w:noWrap w:val="0"/>
            <w:vAlign w:val="top"/>
          </w:tcPr>
          <w:p w14:paraId="6B01B5B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val="0"/>
                <w:bCs w:val="0"/>
                <w:color w:val="auto"/>
                <w:sz w:val="32"/>
                <w:szCs w:val="32"/>
                <w:highlight w:val="none"/>
                <w:lang w:val="en-US" w:eastAsia="zh-CN"/>
              </w:rPr>
            </w:pPr>
          </w:p>
        </w:tc>
      </w:tr>
    </w:tbl>
    <w:p w14:paraId="6EE0C74D">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bCs/>
          <w:color w:val="auto"/>
          <w:sz w:val="32"/>
          <w:szCs w:val="32"/>
          <w:highlight w:val="none"/>
          <w:lang w:val="en-US" w:eastAsia="zh-CN"/>
        </w:rPr>
        <w:sectPr>
          <w:pgSz w:w="11906" w:h="16838"/>
          <w:pgMar w:top="2098" w:right="1474" w:bottom="1984" w:left="1587" w:header="851" w:footer="992" w:gutter="0"/>
          <w:pgNumType w:fmt="numberInDash"/>
          <w:cols w:space="0" w:num="1"/>
          <w:rtlGutter w:val="0"/>
          <w:docGrid w:type="lines" w:linePitch="312" w:charSpace="0"/>
        </w:sectPr>
      </w:pPr>
    </w:p>
    <w:p w14:paraId="69E7BFFC">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附件4.</w:t>
      </w:r>
    </w:p>
    <w:p w14:paraId="70DD6167">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意见反馈表</w:t>
      </w:r>
    </w:p>
    <w:tbl>
      <w:tblPr>
        <w:tblStyle w:val="11"/>
        <w:tblW w:w="9520"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14:paraId="5EE9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3" w:hRule="atLeast"/>
        </w:trPr>
        <w:tc>
          <w:tcPr>
            <w:tcW w:w="9520" w:type="dxa"/>
            <w:noWrap w:val="0"/>
            <w:vAlign w:val="top"/>
          </w:tcPr>
          <w:p w14:paraId="73E26BC5">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1.本项目“</w:t>
            </w:r>
            <w:r>
              <w:rPr>
                <w:rFonts w:hint="eastAsia" w:ascii="仿宋" w:hAnsi="仿宋" w:eastAsia="仿宋" w:cs="仿宋"/>
                <w:b/>
                <w:bCs/>
                <w:color w:val="auto"/>
                <w:sz w:val="32"/>
                <w:szCs w:val="32"/>
                <w:highlight w:val="none"/>
                <w:lang w:val="en-US" w:eastAsia="zh-CN"/>
              </w:rPr>
              <w:t>调研内容</w:t>
            </w:r>
            <w:r>
              <w:rPr>
                <w:rFonts w:hint="eastAsia" w:ascii="仿宋" w:hAnsi="仿宋" w:eastAsia="仿宋" w:cs="仿宋"/>
                <w:b w:val="0"/>
                <w:bCs w:val="0"/>
                <w:color w:val="auto"/>
                <w:sz w:val="32"/>
                <w:szCs w:val="32"/>
                <w:highlight w:val="none"/>
                <w:lang w:val="en-US" w:eastAsia="zh-CN"/>
              </w:rPr>
              <w:t>”表达是否清晰明了？内容是否完善？若有不清楚或不完善，请补充。</w:t>
            </w:r>
          </w:p>
        </w:tc>
      </w:tr>
      <w:tr w14:paraId="7AAF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1" w:hRule="atLeast"/>
        </w:trPr>
        <w:tc>
          <w:tcPr>
            <w:tcW w:w="9520" w:type="dxa"/>
            <w:noWrap w:val="0"/>
            <w:vAlign w:val="top"/>
          </w:tcPr>
          <w:p w14:paraId="1A6ABC7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2.您对本项目有什么建议？（可附页）</w:t>
            </w:r>
          </w:p>
        </w:tc>
      </w:tr>
    </w:tbl>
    <w:p w14:paraId="6C13955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sectPr>
          <w:pgSz w:w="11906" w:h="16838"/>
          <w:pgMar w:top="2098" w:right="1474" w:bottom="1984" w:left="1587" w:header="851" w:footer="992" w:gutter="0"/>
          <w:pgNumType w:fmt="numberInDash"/>
          <w:cols w:space="0" w:num="1"/>
          <w:rtlGutter w:val="0"/>
          <w:docGrid w:type="lines" w:linePitch="312" w:charSpace="0"/>
        </w:sectPr>
      </w:pPr>
    </w:p>
    <w:p w14:paraId="70D544D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附件5.</w:t>
      </w:r>
    </w:p>
    <w:p w14:paraId="6FC54A39">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highlight w:val="none"/>
          <w:lang w:val="en-US" w:eastAsia="zh-CN"/>
        </w:rPr>
        <w:t>调研报价表</w:t>
      </w:r>
    </w:p>
    <w:tbl>
      <w:tblPr>
        <w:tblStyle w:val="11"/>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3460"/>
        <w:gridCol w:w="1580"/>
        <w:gridCol w:w="1442"/>
        <w:gridCol w:w="1823"/>
      </w:tblGrid>
      <w:tr w14:paraId="5DED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68E6E44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序号</w:t>
            </w:r>
          </w:p>
        </w:tc>
        <w:tc>
          <w:tcPr>
            <w:tcW w:w="3460" w:type="dxa"/>
            <w:vAlign w:val="center"/>
          </w:tcPr>
          <w:p w14:paraId="7704270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名称</w:t>
            </w:r>
          </w:p>
        </w:tc>
        <w:tc>
          <w:tcPr>
            <w:tcW w:w="1580" w:type="dxa"/>
            <w:vAlign w:val="center"/>
          </w:tcPr>
          <w:p w14:paraId="25C5014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单位</w:t>
            </w:r>
          </w:p>
        </w:tc>
        <w:tc>
          <w:tcPr>
            <w:tcW w:w="1442" w:type="dxa"/>
            <w:vAlign w:val="center"/>
          </w:tcPr>
          <w:p w14:paraId="79C0D03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数量</w:t>
            </w:r>
          </w:p>
        </w:tc>
        <w:tc>
          <w:tcPr>
            <w:tcW w:w="1823" w:type="dxa"/>
            <w:vAlign w:val="center"/>
          </w:tcPr>
          <w:p w14:paraId="2AE0582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备注</w:t>
            </w:r>
          </w:p>
        </w:tc>
      </w:tr>
      <w:tr w14:paraId="5022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7F8018D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w:t>
            </w:r>
          </w:p>
        </w:tc>
        <w:tc>
          <w:tcPr>
            <w:tcW w:w="8305" w:type="dxa"/>
            <w:gridSpan w:val="4"/>
            <w:vAlign w:val="center"/>
          </w:tcPr>
          <w:p w14:paraId="76E258C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服务人员配置</w:t>
            </w:r>
          </w:p>
        </w:tc>
      </w:tr>
      <w:tr w14:paraId="4AD2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00300DF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w:t>
            </w:r>
          </w:p>
        </w:tc>
        <w:tc>
          <w:tcPr>
            <w:tcW w:w="8305" w:type="dxa"/>
            <w:gridSpan w:val="4"/>
            <w:vAlign w:val="center"/>
          </w:tcPr>
          <w:p w14:paraId="3866D6B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武侯院区</w:t>
            </w:r>
          </w:p>
        </w:tc>
      </w:tr>
      <w:tr w14:paraId="52CE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5968D62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p>
        </w:tc>
        <w:tc>
          <w:tcPr>
            <w:tcW w:w="3460" w:type="dxa"/>
            <w:vAlign w:val="center"/>
          </w:tcPr>
          <w:p w14:paraId="56C364B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临床运送岗</w:t>
            </w:r>
          </w:p>
        </w:tc>
        <w:tc>
          <w:tcPr>
            <w:tcW w:w="1580" w:type="dxa"/>
            <w:vAlign w:val="center"/>
          </w:tcPr>
          <w:p w14:paraId="401DE7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人</w:t>
            </w:r>
          </w:p>
        </w:tc>
        <w:tc>
          <w:tcPr>
            <w:tcW w:w="1442" w:type="dxa"/>
            <w:vAlign w:val="center"/>
          </w:tcPr>
          <w:p w14:paraId="7979F18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c>
          <w:tcPr>
            <w:tcW w:w="1823" w:type="dxa"/>
            <w:vAlign w:val="center"/>
          </w:tcPr>
          <w:p w14:paraId="5C689DA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r>
      <w:tr w14:paraId="003A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13BED5F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p>
        </w:tc>
        <w:tc>
          <w:tcPr>
            <w:tcW w:w="3460" w:type="dxa"/>
            <w:vAlign w:val="center"/>
          </w:tcPr>
          <w:p w14:paraId="23D70BC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医疗辅助岗</w:t>
            </w:r>
          </w:p>
        </w:tc>
        <w:tc>
          <w:tcPr>
            <w:tcW w:w="1580" w:type="dxa"/>
            <w:vAlign w:val="center"/>
          </w:tcPr>
          <w:p w14:paraId="233B54B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人</w:t>
            </w:r>
          </w:p>
        </w:tc>
        <w:tc>
          <w:tcPr>
            <w:tcW w:w="1442" w:type="dxa"/>
            <w:vAlign w:val="center"/>
          </w:tcPr>
          <w:p w14:paraId="073B59C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c>
          <w:tcPr>
            <w:tcW w:w="1823" w:type="dxa"/>
            <w:vAlign w:val="center"/>
          </w:tcPr>
          <w:p w14:paraId="36364C5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r>
      <w:tr w14:paraId="4CC2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356DF16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p>
        </w:tc>
        <w:tc>
          <w:tcPr>
            <w:tcW w:w="3460" w:type="dxa"/>
            <w:vAlign w:val="center"/>
          </w:tcPr>
          <w:p w14:paraId="0401C38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医疗垃圾及生活垃圾清运岗</w:t>
            </w:r>
          </w:p>
        </w:tc>
        <w:tc>
          <w:tcPr>
            <w:tcW w:w="1580" w:type="dxa"/>
            <w:vAlign w:val="center"/>
          </w:tcPr>
          <w:p w14:paraId="6F359BA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人</w:t>
            </w:r>
          </w:p>
        </w:tc>
        <w:tc>
          <w:tcPr>
            <w:tcW w:w="1442" w:type="dxa"/>
            <w:vAlign w:val="center"/>
          </w:tcPr>
          <w:p w14:paraId="3AF2B2F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c>
          <w:tcPr>
            <w:tcW w:w="1823" w:type="dxa"/>
            <w:vAlign w:val="center"/>
          </w:tcPr>
          <w:p w14:paraId="7189121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r>
      <w:tr w14:paraId="6ED1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574CEF3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p>
        </w:tc>
        <w:tc>
          <w:tcPr>
            <w:tcW w:w="3460" w:type="dxa"/>
            <w:vAlign w:val="center"/>
          </w:tcPr>
          <w:p w14:paraId="19F3B2D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项目管理人员</w:t>
            </w:r>
          </w:p>
        </w:tc>
        <w:tc>
          <w:tcPr>
            <w:tcW w:w="1580" w:type="dxa"/>
            <w:vAlign w:val="center"/>
          </w:tcPr>
          <w:p w14:paraId="305A3C5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人</w:t>
            </w:r>
          </w:p>
        </w:tc>
        <w:tc>
          <w:tcPr>
            <w:tcW w:w="1442" w:type="dxa"/>
            <w:vAlign w:val="center"/>
          </w:tcPr>
          <w:p w14:paraId="0B3A5E1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c>
          <w:tcPr>
            <w:tcW w:w="1823" w:type="dxa"/>
            <w:vAlign w:val="center"/>
          </w:tcPr>
          <w:p w14:paraId="359F4BB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r>
      <w:tr w14:paraId="4304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7FB6FB8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2</w:t>
            </w:r>
          </w:p>
        </w:tc>
        <w:tc>
          <w:tcPr>
            <w:tcW w:w="8305" w:type="dxa"/>
            <w:gridSpan w:val="4"/>
            <w:vAlign w:val="center"/>
          </w:tcPr>
          <w:p w14:paraId="4E1C1F7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天府院区</w:t>
            </w:r>
          </w:p>
        </w:tc>
      </w:tr>
      <w:tr w14:paraId="1CEE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1F52B1D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p>
        </w:tc>
        <w:tc>
          <w:tcPr>
            <w:tcW w:w="3460" w:type="dxa"/>
            <w:vAlign w:val="center"/>
          </w:tcPr>
          <w:p w14:paraId="02127C6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临床运送岗</w:t>
            </w:r>
          </w:p>
        </w:tc>
        <w:tc>
          <w:tcPr>
            <w:tcW w:w="1580" w:type="dxa"/>
            <w:vAlign w:val="center"/>
          </w:tcPr>
          <w:p w14:paraId="0E8D3E5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人</w:t>
            </w:r>
          </w:p>
        </w:tc>
        <w:tc>
          <w:tcPr>
            <w:tcW w:w="1442" w:type="dxa"/>
            <w:vAlign w:val="center"/>
          </w:tcPr>
          <w:p w14:paraId="5BABCF3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c>
          <w:tcPr>
            <w:tcW w:w="1823" w:type="dxa"/>
            <w:vAlign w:val="center"/>
          </w:tcPr>
          <w:p w14:paraId="69D878D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r>
      <w:tr w14:paraId="5A92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13E8AB4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p>
        </w:tc>
        <w:tc>
          <w:tcPr>
            <w:tcW w:w="3460" w:type="dxa"/>
            <w:vAlign w:val="center"/>
          </w:tcPr>
          <w:p w14:paraId="35D62AE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医疗辅助岗</w:t>
            </w:r>
          </w:p>
        </w:tc>
        <w:tc>
          <w:tcPr>
            <w:tcW w:w="1580" w:type="dxa"/>
            <w:vAlign w:val="center"/>
          </w:tcPr>
          <w:p w14:paraId="24EA2AF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人</w:t>
            </w:r>
          </w:p>
        </w:tc>
        <w:tc>
          <w:tcPr>
            <w:tcW w:w="1442" w:type="dxa"/>
            <w:vAlign w:val="center"/>
          </w:tcPr>
          <w:p w14:paraId="4412EDD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c>
          <w:tcPr>
            <w:tcW w:w="1823" w:type="dxa"/>
            <w:vAlign w:val="center"/>
          </w:tcPr>
          <w:p w14:paraId="5752940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r>
      <w:tr w14:paraId="6D46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1E36E18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p>
        </w:tc>
        <w:tc>
          <w:tcPr>
            <w:tcW w:w="3460" w:type="dxa"/>
            <w:vAlign w:val="center"/>
          </w:tcPr>
          <w:p w14:paraId="2DF592F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医疗垃圾及生活垃圾清运岗</w:t>
            </w:r>
          </w:p>
        </w:tc>
        <w:tc>
          <w:tcPr>
            <w:tcW w:w="1580" w:type="dxa"/>
            <w:vAlign w:val="center"/>
          </w:tcPr>
          <w:p w14:paraId="4D3AC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人</w:t>
            </w:r>
          </w:p>
        </w:tc>
        <w:tc>
          <w:tcPr>
            <w:tcW w:w="1442" w:type="dxa"/>
            <w:vAlign w:val="center"/>
          </w:tcPr>
          <w:p w14:paraId="2D8BC06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c>
          <w:tcPr>
            <w:tcW w:w="1823" w:type="dxa"/>
            <w:vAlign w:val="center"/>
          </w:tcPr>
          <w:p w14:paraId="1238509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r>
      <w:tr w14:paraId="400A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6D2A682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p>
        </w:tc>
        <w:tc>
          <w:tcPr>
            <w:tcW w:w="3460" w:type="dxa"/>
            <w:vAlign w:val="center"/>
          </w:tcPr>
          <w:p w14:paraId="539DF27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项目管理人员</w:t>
            </w:r>
          </w:p>
        </w:tc>
        <w:tc>
          <w:tcPr>
            <w:tcW w:w="1580" w:type="dxa"/>
            <w:vAlign w:val="center"/>
          </w:tcPr>
          <w:p w14:paraId="05E4735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人</w:t>
            </w:r>
          </w:p>
        </w:tc>
        <w:tc>
          <w:tcPr>
            <w:tcW w:w="1442" w:type="dxa"/>
            <w:vAlign w:val="center"/>
          </w:tcPr>
          <w:p w14:paraId="6D8CC08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c>
          <w:tcPr>
            <w:tcW w:w="1823" w:type="dxa"/>
            <w:vAlign w:val="center"/>
          </w:tcPr>
          <w:p w14:paraId="3442F6B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r>
      <w:tr w14:paraId="11DD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4DC8AE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w:t>
            </w:r>
          </w:p>
        </w:tc>
        <w:tc>
          <w:tcPr>
            <w:tcW w:w="3460" w:type="dxa"/>
            <w:vAlign w:val="center"/>
          </w:tcPr>
          <w:p w14:paraId="07F6BCB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合计（武侯院区+天府院区）</w:t>
            </w:r>
          </w:p>
        </w:tc>
        <w:tc>
          <w:tcPr>
            <w:tcW w:w="1580" w:type="dxa"/>
            <w:vAlign w:val="center"/>
          </w:tcPr>
          <w:p w14:paraId="3E7C02C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人</w:t>
            </w:r>
          </w:p>
        </w:tc>
        <w:tc>
          <w:tcPr>
            <w:tcW w:w="1442" w:type="dxa"/>
            <w:vAlign w:val="center"/>
          </w:tcPr>
          <w:p w14:paraId="3C24173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c>
          <w:tcPr>
            <w:tcW w:w="1823" w:type="dxa"/>
            <w:vAlign w:val="center"/>
          </w:tcPr>
          <w:p w14:paraId="01CF4EA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r>
      <w:tr w14:paraId="05AA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2DDFDC8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w:t>
            </w:r>
          </w:p>
        </w:tc>
        <w:tc>
          <w:tcPr>
            <w:tcW w:w="8305" w:type="dxa"/>
            <w:gridSpan w:val="4"/>
            <w:vAlign w:val="center"/>
          </w:tcPr>
          <w:p w14:paraId="05A4E13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调研报价</w:t>
            </w:r>
          </w:p>
        </w:tc>
      </w:tr>
      <w:tr w14:paraId="6068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3" w:type="dxa"/>
            <w:vAlign w:val="center"/>
          </w:tcPr>
          <w:p w14:paraId="27708A8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p>
        </w:tc>
        <w:tc>
          <w:tcPr>
            <w:tcW w:w="3460" w:type="dxa"/>
            <w:vAlign w:val="center"/>
          </w:tcPr>
          <w:p w14:paraId="1715C2C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综合单价</w:t>
            </w:r>
          </w:p>
        </w:tc>
        <w:tc>
          <w:tcPr>
            <w:tcW w:w="1580" w:type="dxa"/>
            <w:vAlign w:val="center"/>
          </w:tcPr>
          <w:p w14:paraId="6282B22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元/人/月</w:t>
            </w:r>
          </w:p>
        </w:tc>
        <w:tc>
          <w:tcPr>
            <w:tcW w:w="1442" w:type="dxa"/>
            <w:vAlign w:val="center"/>
          </w:tcPr>
          <w:p w14:paraId="7BEE1B3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c>
          <w:tcPr>
            <w:tcW w:w="1823" w:type="dxa"/>
            <w:vAlign w:val="center"/>
          </w:tcPr>
          <w:p w14:paraId="486C4C5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r>
      <w:tr w14:paraId="4356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73" w:type="dxa"/>
            <w:vAlign w:val="center"/>
          </w:tcPr>
          <w:p w14:paraId="7C169F9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p>
        </w:tc>
        <w:tc>
          <w:tcPr>
            <w:tcW w:w="3460" w:type="dxa"/>
            <w:vAlign w:val="center"/>
          </w:tcPr>
          <w:p w14:paraId="5E38175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年度合计金额</w:t>
            </w:r>
          </w:p>
        </w:tc>
        <w:tc>
          <w:tcPr>
            <w:tcW w:w="1580" w:type="dxa"/>
            <w:vAlign w:val="center"/>
          </w:tcPr>
          <w:p w14:paraId="7058505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元</w:t>
            </w:r>
          </w:p>
        </w:tc>
        <w:tc>
          <w:tcPr>
            <w:tcW w:w="1442" w:type="dxa"/>
            <w:vAlign w:val="center"/>
          </w:tcPr>
          <w:p w14:paraId="23C436C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p>
        </w:tc>
        <w:tc>
          <w:tcPr>
            <w:tcW w:w="1823" w:type="dxa"/>
            <w:vAlign w:val="center"/>
          </w:tcPr>
          <w:p w14:paraId="4688158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大写：</w:t>
            </w:r>
          </w:p>
        </w:tc>
      </w:tr>
    </w:tbl>
    <w:p w14:paraId="4F01125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备注：</w:t>
      </w:r>
    </w:p>
    <w:p w14:paraId="2178BC20">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本项目为包工包料服务。包含：员工工资、员工体检、员工保险、“一站式服务中心”建设、管理费用、材料费用、利润、税金等与项目有关的一切费用），均已包含在本项目综合单价内。</w:t>
      </w:r>
    </w:p>
    <w:p w14:paraId="45F2A22E">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材料费用：包括工具、设施设备、清洁耗材、消毒用品（含75%酒精）、垃圾袋及其他塑料袋（符合国家环保相关标准要求）、员工工作服装（按季节配备，每季每人2套）、相关标识标牌等一切费用。</w:t>
      </w:r>
    </w:p>
    <w:p w14:paraId="0CFAF88C">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供应商自行负责员工的工资、福利、保险（工资、保险标准不得低于成都市的最新的最低工资、保险标准）、物料成本、</w:t>
      </w:r>
      <w:r>
        <w:rPr>
          <w:rFonts w:hint="eastAsia" w:ascii="仿宋" w:hAnsi="仿宋" w:eastAsia="仿宋" w:cs="仿宋"/>
          <w:color w:val="FF0000"/>
          <w:sz w:val="32"/>
          <w:szCs w:val="32"/>
          <w:lang w:val="en-US" w:eastAsia="zh-CN"/>
        </w:rPr>
        <w:t>进场配置全新</w:t>
      </w:r>
      <w:r>
        <w:rPr>
          <w:rFonts w:hint="eastAsia" w:ascii="仿宋" w:hAnsi="仿宋" w:eastAsia="仿宋" w:cs="仿宋"/>
          <w:color w:val="auto"/>
          <w:sz w:val="32"/>
          <w:szCs w:val="32"/>
          <w:lang w:val="en-US" w:eastAsia="zh-CN"/>
        </w:rPr>
        <w:t>专业设施设备（自动洗地吸水机、抛光机、吸水洗尘机、吹地机、吸尘机、洗衣机和烘干机、运送垃圾车、榨水器等及运送箱）、消毒耗材、办公用品（办公桌椅、员工更衣柜及电脑、打印机、考勤设备等办公设备和耗材及网络）、利润、税金、管理费等与本项目相关的一切费用。其人员工资标准、劳保、福利等应符合《中华人民共和国劳动法》《中华人民共和国劳动合同法》、履约期限内“成都市最新的最低工资执行标准”等有关法律法规及规章制度。如未按照规定缴纳各种社保所带来的各种劳动纠纷及对工作所造成的影响和损失，全部由供应商承担相应的责任。采购人可免费提供用水、用电及有限的办公场所和仓库用房。</w:t>
      </w:r>
    </w:p>
    <w:p w14:paraId="219AA8F4">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供应商结合采购人特点和项目实际，在合同生效后15日内建立“一站式服务中心”信息化管理平台，负责采购人临床医疗辅助、运送调度或管理工作。信息化平台搭建中所需各种软硬件设施设备（包含系统硬件、软件、电脑、电视、对讲机和耳机以及其他所需用设施设备等），由供应商提供且承担所有费用。</w:t>
      </w:r>
    </w:p>
    <w:p w14:paraId="740383F1">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供应商在武侯院区自建约30平方米的清洁工具清洗消毒中心；在天府院区自建约40平方米的清洁工具清洗消毒中心。</w:t>
      </w:r>
    </w:p>
    <w:p w14:paraId="3D4B7AC5">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每月定期考核，考核结果与服务费结算挂钩。</w:t>
      </w:r>
    </w:p>
    <w:p w14:paraId="332D59CE">
      <w:pPr>
        <w:pStyle w:val="7"/>
        <w:rPr>
          <w:rFonts w:hint="default"/>
          <w:color w:val="auto"/>
          <w:lang w:val="en-US" w:eastAsia="zh-CN"/>
        </w:rPr>
      </w:pPr>
    </w:p>
    <w:p w14:paraId="41B705DC">
      <w:pPr>
        <w:pStyle w:val="7"/>
        <w:rPr>
          <w:rFonts w:hint="default"/>
          <w:color w:val="auto"/>
          <w:lang w:val="en-US" w:eastAsia="zh-CN"/>
        </w:rPr>
      </w:pP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3ED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D8FAA">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9D8FAA">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C717C"/>
    <w:multiLevelType w:val="singleLevel"/>
    <w:tmpl w:val="F5AC717C"/>
    <w:lvl w:ilvl="0" w:tentative="0">
      <w:start w:val="1"/>
      <w:numFmt w:val="decimal"/>
      <w:suff w:val="nothing"/>
      <w:lvlText w:val="%1."/>
      <w:lvlJc w:val="left"/>
    </w:lvl>
  </w:abstractNum>
  <w:abstractNum w:abstractNumId="1">
    <w:nsid w:val="FCD81C1E"/>
    <w:multiLevelType w:val="singleLevel"/>
    <w:tmpl w:val="FCD81C1E"/>
    <w:lvl w:ilvl="0" w:tentative="0">
      <w:start w:val="1"/>
      <w:numFmt w:val="decimal"/>
      <w:suff w:val="nothing"/>
      <w:lvlText w:val="%1."/>
      <w:lvlJc w:val="left"/>
    </w:lvl>
  </w:abstractNum>
  <w:abstractNum w:abstractNumId="2">
    <w:nsid w:val="36351E7D"/>
    <w:multiLevelType w:val="multilevel"/>
    <w:tmpl w:val="36351E7D"/>
    <w:lvl w:ilvl="0" w:tentative="0">
      <w:start w:val="1"/>
      <w:numFmt w:val="decimal"/>
      <w:suff w:val="nothing"/>
      <w:lvlText w:val="%1."/>
      <w:lvlJc w:val="left"/>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8"/>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M2VjZDk1MGRjNTJiMmU3MjlkOTgzNGU3NmNhMmUifQ=="/>
  </w:docVars>
  <w:rsids>
    <w:rsidRoot w:val="65E225CC"/>
    <w:rsid w:val="00DA3EA5"/>
    <w:rsid w:val="0154654A"/>
    <w:rsid w:val="01A7022B"/>
    <w:rsid w:val="02557C87"/>
    <w:rsid w:val="0270061D"/>
    <w:rsid w:val="02AB5AF9"/>
    <w:rsid w:val="02F23728"/>
    <w:rsid w:val="03062D2F"/>
    <w:rsid w:val="04416380"/>
    <w:rsid w:val="04576AAB"/>
    <w:rsid w:val="04E90B5B"/>
    <w:rsid w:val="04EB48D3"/>
    <w:rsid w:val="04F232BC"/>
    <w:rsid w:val="05085485"/>
    <w:rsid w:val="0659586C"/>
    <w:rsid w:val="065D535C"/>
    <w:rsid w:val="06C158EB"/>
    <w:rsid w:val="073A0A7B"/>
    <w:rsid w:val="077566D6"/>
    <w:rsid w:val="07A174CB"/>
    <w:rsid w:val="07D94EB6"/>
    <w:rsid w:val="082500FC"/>
    <w:rsid w:val="08B5322E"/>
    <w:rsid w:val="08E7575A"/>
    <w:rsid w:val="09296213"/>
    <w:rsid w:val="09A3577C"/>
    <w:rsid w:val="09A84B40"/>
    <w:rsid w:val="09C31DFC"/>
    <w:rsid w:val="09F064E7"/>
    <w:rsid w:val="0AFB3396"/>
    <w:rsid w:val="0B037581"/>
    <w:rsid w:val="0B6128A8"/>
    <w:rsid w:val="0BA457DB"/>
    <w:rsid w:val="0BBB664F"/>
    <w:rsid w:val="0BDA11FD"/>
    <w:rsid w:val="0CCC6D98"/>
    <w:rsid w:val="0DDA7292"/>
    <w:rsid w:val="0E114925"/>
    <w:rsid w:val="0E4A4418"/>
    <w:rsid w:val="0E5A3EDA"/>
    <w:rsid w:val="0E9B5020"/>
    <w:rsid w:val="10081C5D"/>
    <w:rsid w:val="103A226A"/>
    <w:rsid w:val="108005C5"/>
    <w:rsid w:val="112E6273"/>
    <w:rsid w:val="11A809C3"/>
    <w:rsid w:val="12722596"/>
    <w:rsid w:val="134F24D1"/>
    <w:rsid w:val="13566593"/>
    <w:rsid w:val="136F3FAF"/>
    <w:rsid w:val="13862F37"/>
    <w:rsid w:val="1389352F"/>
    <w:rsid w:val="13F35552"/>
    <w:rsid w:val="14045069"/>
    <w:rsid w:val="14CF38C9"/>
    <w:rsid w:val="14F727B7"/>
    <w:rsid w:val="157F52EF"/>
    <w:rsid w:val="15BB209F"/>
    <w:rsid w:val="15D84578"/>
    <w:rsid w:val="16BF796D"/>
    <w:rsid w:val="18221F62"/>
    <w:rsid w:val="188350F6"/>
    <w:rsid w:val="18BF3C55"/>
    <w:rsid w:val="18EE4D0E"/>
    <w:rsid w:val="19A5109C"/>
    <w:rsid w:val="1A825786"/>
    <w:rsid w:val="1A9F3D3E"/>
    <w:rsid w:val="1ABC669E"/>
    <w:rsid w:val="1AD05CA5"/>
    <w:rsid w:val="1B803B6F"/>
    <w:rsid w:val="1C071B9A"/>
    <w:rsid w:val="1C4F709D"/>
    <w:rsid w:val="1D2620E7"/>
    <w:rsid w:val="1D9424D4"/>
    <w:rsid w:val="1DF12B02"/>
    <w:rsid w:val="1E236A34"/>
    <w:rsid w:val="1E8474D2"/>
    <w:rsid w:val="1E933BB9"/>
    <w:rsid w:val="1EBD0C36"/>
    <w:rsid w:val="1EFB7A76"/>
    <w:rsid w:val="1F3A2287"/>
    <w:rsid w:val="201B5C14"/>
    <w:rsid w:val="20586E69"/>
    <w:rsid w:val="208E4638"/>
    <w:rsid w:val="209B2CBE"/>
    <w:rsid w:val="213572B1"/>
    <w:rsid w:val="21507B40"/>
    <w:rsid w:val="216C09A3"/>
    <w:rsid w:val="21DC5877"/>
    <w:rsid w:val="22325497"/>
    <w:rsid w:val="22CC1448"/>
    <w:rsid w:val="232674C5"/>
    <w:rsid w:val="23351065"/>
    <w:rsid w:val="23D04F68"/>
    <w:rsid w:val="24294678"/>
    <w:rsid w:val="246A173A"/>
    <w:rsid w:val="24CA7C09"/>
    <w:rsid w:val="25981AB5"/>
    <w:rsid w:val="25A22934"/>
    <w:rsid w:val="27F05BD9"/>
    <w:rsid w:val="280451E0"/>
    <w:rsid w:val="299D3B3E"/>
    <w:rsid w:val="29E277A3"/>
    <w:rsid w:val="2A691C72"/>
    <w:rsid w:val="2A900FAD"/>
    <w:rsid w:val="2AA809EC"/>
    <w:rsid w:val="2AC55FB0"/>
    <w:rsid w:val="2AC82E3D"/>
    <w:rsid w:val="2AD74E2E"/>
    <w:rsid w:val="2BDB094E"/>
    <w:rsid w:val="2C4209CD"/>
    <w:rsid w:val="2C723060"/>
    <w:rsid w:val="2C8C611B"/>
    <w:rsid w:val="2CF241A1"/>
    <w:rsid w:val="2CF55A3F"/>
    <w:rsid w:val="2D4C4236"/>
    <w:rsid w:val="2D7C30AE"/>
    <w:rsid w:val="2DAC07F4"/>
    <w:rsid w:val="2E620ED9"/>
    <w:rsid w:val="2E8C5F2F"/>
    <w:rsid w:val="2F7B66D0"/>
    <w:rsid w:val="300B4316"/>
    <w:rsid w:val="319D13A2"/>
    <w:rsid w:val="322D17D7"/>
    <w:rsid w:val="32D0288E"/>
    <w:rsid w:val="3353526D"/>
    <w:rsid w:val="336A2CE3"/>
    <w:rsid w:val="33704071"/>
    <w:rsid w:val="337B4EF0"/>
    <w:rsid w:val="3575596F"/>
    <w:rsid w:val="373B6744"/>
    <w:rsid w:val="383B2EA0"/>
    <w:rsid w:val="38767F1F"/>
    <w:rsid w:val="39131727"/>
    <w:rsid w:val="391C188A"/>
    <w:rsid w:val="3A63223A"/>
    <w:rsid w:val="3BAA7614"/>
    <w:rsid w:val="3BDC22A4"/>
    <w:rsid w:val="3C1A2DCC"/>
    <w:rsid w:val="3C4D31A2"/>
    <w:rsid w:val="3C4D6CFE"/>
    <w:rsid w:val="3D540560"/>
    <w:rsid w:val="3DD909C1"/>
    <w:rsid w:val="3E3650F4"/>
    <w:rsid w:val="3E9F580B"/>
    <w:rsid w:val="3EEA6F99"/>
    <w:rsid w:val="3F2C52F0"/>
    <w:rsid w:val="3F537863"/>
    <w:rsid w:val="3FAE3F57"/>
    <w:rsid w:val="3FD142AD"/>
    <w:rsid w:val="3FFE6181"/>
    <w:rsid w:val="403C77B5"/>
    <w:rsid w:val="404B5C4A"/>
    <w:rsid w:val="41391F47"/>
    <w:rsid w:val="41DF489C"/>
    <w:rsid w:val="41E719A3"/>
    <w:rsid w:val="432E715D"/>
    <w:rsid w:val="433F4619"/>
    <w:rsid w:val="438870EF"/>
    <w:rsid w:val="44406889"/>
    <w:rsid w:val="4441183E"/>
    <w:rsid w:val="447C7AB1"/>
    <w:rsid w:val="44A616A1"/>
    <w:rsid w:val="45C130CE"/>
    <w:rsid w:val="4689127A"/>
    <w:rsid w:val="46AF14A5"/>
    <w:rsid w:val="46CE3131"/>
    <w:rsid w:val="46D3412A"/>
    <w:rsid w:val="46D36999"/>
    <w:rsid w:val="46EC7395"/>
    <w:rsid w:val="47721D0E"/>
    <w:rsid w:val="478C0F23"/>
    <w:rsid w:val="4867383D"/>
    <w:rsid w:val="48DE7E54"/>
    <w:rsid w:val="49381F22"/>
    <w:rsid w:val="4A5B4CDC"/>
    <w:rsid w:val="4A7A7858"/>
    <w:rsid w:val="4A842484"/>
    <w:rsid w:val="4A8A3813"/>
    <w:rsid w:val="4A920E75"/>
    <w:rsid w:val="4AE41175"/>
    <w:rsid w:val="4C516396"/>
    <w:rsid w:val="4C7D53DD"/>
    <w:rsid w:val="4D741851"/>
    <w:rsid w:val="4D9724CF"/>
    <w:rsid w:val="4DAE5A6A"/>
    <w:rsid w:val="4DBC0187"/>
    <w:rsid w:val="4DFD1361"/>
    <w:rsid w:val="4E555A61"/>
    <w:rsid w:val="4EC45545"/>
    <w:rsid w:val="4FA669F9"/>
    <w:rsid w:val="4FF357BC"/>
    <w:rsid w:val="501E2A33"/>
    <w:rsid w:val="506B7C43"/>
    <w:rsid w:val="50E21C1C"/>
    <w:rsid w:val="50E53551"/>
    <w:rsid w:val="50EC48E0"/>
    <w:rsid w:val="50F25C6E"/>
    <w:rsid w:val="512978E2"/>
    <w:rsid w:val="513B5867"/>
    <w:rsid w:val="513E2C61"/>
    <w:rsid w:val="52075749"/>
    <w:rsid w:val="526324EF"/>
    <w:rsid w:val="52E37F64"/>
    <w:rsid w:val="52EA6BFA"/>
    <w:rsid w:val="53204D14"/>
    <w:rsid w:val="533B56AA"/>
    <w:rsid w:val="53EE0F59"/>
    <w:rsid w:val="54DB0E06"/>
    <w:rsid w:val="5515545D"/>
    <w:rsid w:val="553257DE"/>
    <w:rsid w:val="55C7591B"/>
    <w:rsid w:val="58093FC9"/>
    <w:rsid w:val="580D08D9"/>
    <w:rsid w:val="59914276"/>
    <w:rsid w:val="59DF5911"/>
    <w:rsid w:val="5A7B6CD4"/>
    <w:rsid w:val="5AE20B01"/>
    <w:rsid w:val="5C734F6B"/>
    <w:rsid w:val="5C9B365E"/>
    <w:rsid w:val="5CD03307"/>
    <w:rsid w:val="5EC75A8B"/>
    <w:rsid w:val="5F7623AC"/>
    <w:rsid w:val="5F950838"/>
    <w:rsid w:val="60152463"/>
    <w:rsid w:val="602A71D2"/>
    <w:rsid w:val="60624BBE"/>
    <w:rsid w:val="61270436"/>
    <w:rsid w:val="613978E2"/>
    <w:rsid w:val="64583B39"/>
    <w:rsid w:val="6463660A"/>
    <w:rsid w:val="64C73B52"/>
    <w:rsid w:val="64DD27C1"/>
    <w:rsid w:val="64F93617"/>
    <w:rsid w:val="653B59DE"/>
    <w:rsid w:val="654900FB"/>
    <w:rsid w:val="65E225CC"/>
    <w:rsid w:val="663F14FE"/>
    <w:rsid w:val="668C4A2E"/>
    <w:rsid w:val="66D6776C"/>
    <w:rsid w:val="67572E32"/>
    <w:rsid w:val="678216A2"/>
    <w:rsid w:val="6785406C"/>
    <w:rsid w:val="69076303"/>
    <w:rsid w:val="698C2CAC"/>
    <w:rsid w:val="69E77EE2"/>
    <w:rsid w:val="6B421874"/>
    <w:rsid w:val="6BAF4A30"/>
    <w:rsid w:val="6C4038DA"/>
    <w:rsid w:val="6C823EF2"/>
    <w:rsid w:val="6C9A748E"/>
    <w:rsid w:val="6CA36CF8"/>
    <w:rsid w:val="6CD56718"/>
    <w:rsid w:val="6CD81D64"/>
    <w:rsid w:val="6D527D69"/>
    <w:rsid w:val="6D5533B5"/>
    <w:rsid w:val="6DD32BCE"/>
    <w:rsid w:val="6DE704B1"/>
    <w:rsid w:val="6E250FD9"/>
    <w:rsid w:val="6E3F5A33"/>
    <w:rsid w:val="6F26568C"/>
    <w:rsid w:val="6F59718C"/>
    <w:rsid w:val="6F887A72"/>
    <w:rsid w:val="6F9957DB"/>
    <w:rsid w:val="6FDC1B6B"/>
    <w:rsid w:val="6FE21015"/>
    <w:rsid w:val="6FF375E1"/>
    <w:rsid w:val="6FF75422"/>
    <w:rsid w:val="709F1517"/>
    <w:rsid w:val="711041C2"/>
    <w:rsid w:val="72097699"/>
    <w:rsid w:val="720E0702"/>
    <w:rsid w:val="721B2E1F"/>
    <w:rsid w:val="724C7C4B"/>
    <w:rsid w:val="73310FF5"/>
    <w:rsid w:val="7346211D"/>
    <w:rsid w:val="73B76B77"/>
    <w:rsid w:val="74017DF2"/>
    <w:rsid w:val="7407365B"/>
    <w:rsid w:val="740F2ADF"/>
    <w:rsid w:val="75A14D82"/>
    <w:rsid w:val="76200A04"/>
    <w:rsid w:val="762D1373"/>
    <w:rsid w:val="768F3E4B"/>
    <w:rsid w:val="76B7057B"/>
    <w:rsid w:val="76DA32A9"/>
    <w:rsid w:val="773C7ABF"/>
    <w:rsid w:val="775E2FA5"/>
    <w:rsid w:val="7879264D"/>
    <w:rsid w:val="79AD6A52"/>
    <w:rsid w:val="7A5E1AFB"/>
    <w:rsid w:val="7AA80FC8"/>
    <w:rsid w:val="7B3B008E"/>
    <w:rsid w:val="7B3D3E06"/>
    <w:rsid w:val="7B3D73EE"/>
    <w:rsid w:val="7B4231CA"/>
    <w:rsid w:val="7B4B6523"/>
    <w:rsid w:val="7B6770D5"/>
    <w:rsid w:val="7B7D4202"/>
    <w:rsid w:val="7BA619AB"/>
    <w:rsid w:val="7BF85F7F"/>
    <w:rsid w:val="7C134B67"/>
    <w:rsid w:val="7C1941D0"/>
    <w:rsid w:val="7D5176F5"/>
    <w:rsid w:val="7DAA32A9"/>
    <w:rsid w:val="7DB14637"/>
    <w:rsid w:val="7DEE020F"/>
    <w:rsid w:val="7E2B263C"/>
    <w:rsid w:val="7E631DD5"/>
    <w:rsid w:val="7EC34622"/>
    <w:rsid w:val="7F17496E"/>
    <w:rsid w:val="7F363046"/>
    <w:rsid w:val="7F405C73"/>
    <w:rsid w:val="7F477001"/>
    <w:rsid w:val="7FB6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eastAsia="宋体" w:cs="Times New Roman"/>
      <w:szCs w:val="24"/>
    </w:rPr>
  </w:style>
  <w:style w:type="paragraph" w:styleId="3">
    <w:name w:val="Body Text"/>
    <w:basedOn w:val="1"/>
    <w:next w:val="1"/>
    <w:qFormat/>
    <w:uiPriority w:val="0"/>
    <w:pPr>
      <w:spacing w:after="120" w:afterLines="0"/>
    </w:pPr>
    <w:rPr>
      <w:rFonts w:ascii="Times New Roman"/>
      <w:kern w:val="2"/>
      <w:sz w:val="21"/>
      <w:szCs w:val="24"/>
    </w:rPr>
  </w:style>
  <w:style w:type="paragraph" w:styleId="4">
    <w:name w:val="Body Text Indent 2"/>
    <w:basedOn w:val="1"/>
    <w:qFormat/>
    <w:uiPriority w:val="0"/>
    <w:pPr>
      <w:widowControl w:val="0"/>
      <w:ind w:firstLine="540" w:firstLineChars="257"/>
      <w:jc w:val="both"/>
    </w:pPr>
    <w:rPr>
      <w:kern w:val="2"/>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pPr>
    <w:rPr>
      <w:kern w:val="0"/>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qFormat/>
    <w:uiPriority w:val="99"/>
    <w:rPr>
      <w:sz w:val="21"/>
      <w:szCs w:val="21"/>
    </w:rPr>
  </w:style>
  <w:style w:type="paragraph" w:customStyle="1" w:styleId="16">
    <w:name w:val="列出段落1"/>
    <w:basedOn w:val="1"/>
    <w:qFormat/>
    <w:uiPriority w:val="0"/>
    <w:pPr>
      <w:ind w:firstLine="420" w:firstLineChars="200"/>
    </w:pPr>
  </w:style>
  <w:style w:type="character" w:customStyle="1" w:styleId="17">
    <w:name w:val="font51"/>
    <w:basedOn w:val="12"/>
    <w:autoRedefine/>
    <w:qFormat/>
    <w:uiPriority w:val="0"/>
    <w:rPr>
      <w:rFonts w:ascii="宋体" w:hAnsi="宋体" w:eastAsia="宋体" w:cs="宋体"/>
      <w:color w:val="000000"/>
      <w:sz w:val="22"/>
      <w:szCs w:val="22"/>
      <w:u w:val="none"/>
    </w:rPr>
  </w:style>
  <w:style w:type="character" w:customStyle="1" w:styleId="18">
    <w:name w:val="font61"/>
    <w:basedOn w:val="12"/>
    <w:autoRedefine/>
    <w:qFormat/>
    <w:uiPriority w:val="0"/>
    <w:rPr>
      <w:rFonts w:ascii="宋体" w:hAnsi="宋体" w:eastAsia="宋体" w:cs="宋体"/>
      <w:b/>
      <w:bCs/>
      <w:color w:val="000000"/>
      <w:sz w:val="22"/>
      <w:szCs w:val="22"/>
      <w:u w:val="none"/>
    </w:rPr>
  </w:style>
  <w:style w:type="character" w:customStyle="1" w:styleId="19">
    <w:name w:val="font71"/>
    <w:basedOn w:val="12"/>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3dc6c7a1-5dd2-4c5e-bee1-5eb89143c1d2</errorID>
      <errorWord>）</errorWord>
      <group>L1_Punc</group>
      <groupName>标点问题</groupName>
      <ability>L2_Punc_CN</ability>
      <abilityName/>
      <candidateList/>
      <explain>此处标点可能未正确匹配，请检查句子中是否存在标点冗余、缺失或使用错误的情况。</explain>
      <paraID>2178BC20</paraID>
      <start>67</start>
      <end>68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69e160-4879-47ba-b55c-aa90a2601064}">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2965</Words>
  <Characters>3142</Characters>
  <Lines>1</Lines>
  <Paragraphs>1</Paragraphs>
  <TotalTime>49</TotalTime>
  <ScaleCrop>false</ScaleCrop>
  <LinksUpToDate>false</LinksUpToDate>
  <CharactersWithSpaces>3253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2020-03-02T08:54:00Z</dcterms:created>
  <dc:creator>心随缘1378886107</dc:creator>
  <cp:lastModifiedBy>王楠</cp:lastModifiedBy>
  <cp:lastPrinted>2026-03-31T02:16:00Z</cp:lastPrinted>
  <dcterms:modified xsi:type="dcterms:W3CDTF">2026-05-22T07:59:41Z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689B057728BB48C095B8E31E355F8A90_13</vt:lpwstr>
  </property>
  <property fmtid="{D5CDD505-2E9C-101B-9397-08002B2CF9AE}" pid="4" name="KSOTemplateDocerSaveRecord">
    <vt:lpwstr>eyJoZGlkIjoiMzUxM2VjZDk1MGRjNTJiMmU3MjlkOTgzNGU3NmNhMmUiLCJ1c2VySWQiOiIyNjQ4NDMyMTQifQ==</vt:lpwstr>
  </property>
</Properties>
</file>