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A85108">
      <w:pPr>
        <w:jc w:val="center"/>
        <w:rPr>
          <w:rFonts w:hint="eastAsia" w:ascii="宋体" w:hAnsi="宋体" w:eastAsia="宋体" w:cs="宋体"/>
          <w:b/>
          <w:bCs/>
          <w:sz w:val="32"/>
          <w:szCs w:val="32"/>
        </w:rPr>
      </w:pPr>
      <w:r>
        <w:rPr>
          <w:rFonts w:hint="eastAsia" w:ascii="宋体" w:hAnsi="宋体" w:eastAsia="宋体" w:cs="宋体"/>
          <w:b/>
          <w:bCs/>
          <w:sz w:val="32"/>
          <w:szCs w:val="32"/>
        </w:rPr>
        <w:t>四川省骨科医院</w:t>
      </w:r>
      <w:r>
        <w:rPr>
          <w:rFonts w:hint="eastAsia" w:ascii="宋体" w:hAnsi="宋体" w:eastAsia="宋体" w:cs="宋体"/>
          <w:b/>
          <w:bCs/>
          <w:sz w:val="32"/>
          <w:szCs w:val="32"/>
          <w:lang w:val="en-US" w:eastAsia="zh-CN"/>
        </w:rPr>
        <w:t>XXXXXX</w:t>
      </w:r>
      <w:r>
        <w:rPr>
          <w:rFonts w:hint="eastAsia" w:ascii="宋体" w:hAnsi="宋体" w:eastAsia="宋体" w:cs="宋体"/>
          <w:b/>
          <w:bCs/>
          <w:sz w:val="32"/>
          <w:szCs w:val="32"/>
        </w:rPr>
        <w:t>项目报名资料模板</w:t>
      </w:r>
    </w:p>
    <w:p w14:paraId="7828982C">
      <w:pPr>
        <w:jc w:val="center"/>
        <w:rPr>
          <w:rFonts w:hint="eastAsia"/>
          <w:b/>
          <w:bCs/>
          <w:sz w:val="24"/>
          <w:szCs w:val="24"/>
        </w:rPr>
      </w:pPr>
      <w:r>
        <w:rPr>
          <w:rFonts w:hint="eastAsia"/>
          <w:b/>
          <w:bCs/>
          <w:sz w:val="24"/>
          <w:szCs w:val="24"/>
        </w:rPr>
        <w:t>（请投投标供应商严格按照以下模板填写并</w:t>
      </w:r>
      <w:r>
        <w:rPr>
          <w:rFonts w:hint="eastAsia"/>
          <w:b/>
          <w:bCs/>
          <w:color w:val="0000FF"/>
          <w:sz w:val="24"/>
          <w:szCs w:val="24"/>
        </w:rPr>
        <w:t>盖单位鲜章</w:t>
      </w:r>
      <w:r>
        <w:rPr>
          <w:rFonts w:hint="eastAsia"/>
          <w:b/>
          <w:bCs/>
          <w:sz w:val="24"/>
          <w:szCs w:val="24"/>
        </w:rPr>
        <w:t>）</w:t>
      </w:r>
    </w:p>
    <w:p w14:paraId="6F73D08E">
      <w:pPr>
        <w:pStyle w:val="4"/>
        <w:rPr>
          <w:rFonts w:hint="eastAsia"/>
        </w:rPr>
      </w:pPr>
    </w:p>
    <w:p w14:paraId="0F1F5FA8">
      <w:pPr>
        <w:pStyle w:val="19"/>
        <w:numPr>
          <w:ilvl w:val="0"/>
          <w:numId w:val="0"/>
        </w:numPr>
        <w:ind w:leftChars="0"/>
        <w:jc w:val="both"/>
        <w:rPr>
          <w:rFonts w:hint="eastAsia" w:ascii="宋体" w:hAnsi="宋体" w:eastAsia="宋体" w:cs="宋体"/>
          <w:b/>
          <w:bCs/>
          <w:lang w:eastAsia="zh-CN"/>
        </w:rPr>
      </w:pPr>
      <w:r>
        <w:rPr>
          <w:rFonts w:hint="eastAsia" w:ascii="宋体" w:hAnsi="宋体" w:eastAsia="宋体" w:cs="宋体"/>
          <w:b/>
          <w:bCs/>
          <w:sz w:val="32"/>
          <w:szCs w:val="32"/>
          <w:highlight w:val="none"/>
          <w:lang w:eastAsia="zh-CN"/>
        </w:rPr>
        <w:t>一、</w:t>
      </w:r>
      <w:r>
        <w:rPr>
          <w:rFonts w:hint="eastAsia" w:ascii="宋体" w:hAnsi="宋体" w:eastAsia="宋体" w:cs="宋体"/>
          <w:b/>
          <w:bCs/>
          <w:sz w:val="32"/>
          <w:szCs w:val="32"/>
          <w:highlight w:val="none"/>
        </w:rPr>
        <w:t>供应商资格</w:t>
      </w:r>
      <w:r>
        <w:rPr>
          <w:rFonts w:hint="eastAsia" w:ascii="宋体" w:hAnsi="宋体" w:eastAsia="宋体" w:cs="宋体"/>
          <w:b/>
          <w:bCs/>
          <w:sz w:val="32"/>
          <w:szCs w:val="32"/>
          <w:highlight w:val="none"/>
          <w:lang w:eastAsia="zh-CN"/>
        </w:rPr>
        <w:t>证明材料</w:t>
      </w:r>
    </w:p>
    <w:p w14:paraId="73C6FE1A">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lang w:eastAsia="zh-CN"/>
        </w:rPr>
        <w:t>（一）、</w:t>
      </w:r>
      <w:r>
        <w:rPr>
          <w:rFonts w:hint="eastAsia" w:ascii="宋体" w:hAnsi="宋体" w:eastAsia="宋体" w:cs="宋体"/>
          <w:b/>
          <w:bCs/>
          <w:sz w:val="24"/>
          <w:szCs w:val="24"/>
        </w:rPr>
        <w:t>单位营业执照或合一证件（图片放下方）</w:t>
      </w:r>
    </w:p>
    <w:p w14:paraId="2D189019">
      <w:pPr>
        <w:pStyle w:val="1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rPr>
      </w:pPr>
    </w:p>
    <w:p w14:paraId="02A03351">
      <w:pPr>
        <w:pStyle w:val="18"/>
        <w:numPr>
          <w:ilvl w:val="0"/>
          <w:numId w:val="0"/>
        </w:numPr>
        <w:spacing w:line="400" w:lineRule="exact"/>
        <w:rPr>
          <w:rFonts w:hint="eastAsia" w:ascii="宋体" w:hAnsi="宋体" w:eastAsia="宋体" w:cs="宋体"/>
          <w:b/>
          <w:bCs/>
          <w:sz w:val="24"/>
          <w:szCs w:val="24"/>
          <w:lang w:eastAsia="zh-CN"/>
        </w:rPr>
      </w:pPr>
      <w:r>
        <w:rPr>
          <w:rFonts w:hint="eastAsia" w:ascii="宋体" w:hAnsi="宋体" w:eastAsia="宋体" w:cs="宋体"/>
          <w:b/>
          <w:bCs/>
          <w:sz w:val="24"/>
          <w:szCs w:val="24"/>
          <w:highlight w:val="none"/>
          <w:lang w:eastAsia="zh-CN"/>
        </w:rPr>
        <w:t>（二）、</w:t>
      </w:r>
      <w:r>
        <w:rPr>
          <w:rFonts w:hint="eastAsia" w:ascii="宋体" w:hAnsi="宋体" w:eastAsia="宋体" w:cs="宋体"/>
          <w:b/>
          <w:bCs/>
          <w:sz w:val="24"/>
          <w:szCs w:val="24"/>
          <w:highlight w:val="none"/>
        </w:rPr>
        <w:t>具有良好的商业信誉和健全的财务会计制度</w:t>
      </w:r>
      <w:r>
        <w:rPr>
          <w:rFonts w:hint="eastAsia" w:ascii="宋体" w:hAnsi="宋体" w:eastAsia="宋体" w:cs="宋体"/>
          <w:b/>
          <w:bCs/>
          <w:sz w:val="24"/>
          <w:szCs w:val="24"/>
          <w:highlight w:val="none"/>
          <w:lang w:eastAsia="zh-CN"/>
        </w:rPr>
        <w:t>；</w:t>
      </w:r>
      <w:r>
        <w:rPr>
          <w:rFonts w:hint="eastAsia" w:ascii="宋体" w:hAnsi="宋体" w:eastAsia="宋体" w:cs="宋体"/>
          <w:b w:val="0"/>
          <w:bCs w:val="0"/>
          <w:sz w:val="24"/>
          <w:szCs w:val="24"/>
          <w:highlight w:val="none"/>
          <w:lang w:val="en-US" w:eastAsia="zh-CN"/>
        </w:rPr>
        <w:t>【任选其一提供：①2023年度（含）至今（任意一年度）经审计的财务报告（包含审计报告和审计报告中所涉及的财务报表和报表附注）；②提供2023年度（含）至今（任意一年度）供应商内部的财务报表（财务报表内容至少包含并体现资产负债情况）； ③提供截至投标文件递交截止日一年内银行出具的资信证明（复印件）； ④供应商注册时间截至投标文件递交截止日不足一年的，也可提供在工商备案的公司章程（复印件）】；</w:t>
      </w:r>
    </w:p>
    <w:p w14:paraId="43A07757">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lang w:eastAsia="zh-CN"/>
        </w:rPr>
      </w:pPr>
    </w:p>
    <w:p w14:paraId="2818EFF9">
      <w:pPr>
        <w:pStyle w:val="6"/>
        <w:rPr>
          <w:rFonts w:hint="eastAsia"/>
          <w:lang w:eastAsia="zh-CN"/>
        </w:rPr>
      </w:pPr>
    </w:p>
    <w:p w14:paraId="5FEBA01D">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lang w:eastAsia="zh-CN"/>
        </w:rPr>
        <w:t>）、</w:t>
      </w:r>
      <w:r>
        <w:rPr>
          <w:rFonts w:hint="eastAsia" w:ascii="宋体" w:hAnsi="宋体" w:eastAsia="宋体" w:cs="宋体"/>
          <w:b/>
          <w:bCs/>
          <w:sz w:val="24"/>
          <w:szCs w:val="24"/>
          <w:highlight w:val="none"/>
          <w:lang w:val="en-US" w:eastAsia="zh-CN"/>
        </w:rPr>
        <w:t>本项目的特定资格条件：（1）须具有建设行政主管部门颁发的房屋建筑工程监理乙级或以上资质的单位；</w:t>
      </w:r>
      <w:bookmarkStart w:id="0" w:name="_GoBack"/>
      <w:bookmarkEnd w:id="0"/>
      <w:r>
        <w:rPr>
          <w:rFonts w:hint="eastAsia" w:ascii="宋体" w:hAnsi="宋体" w:eastAsia="宋体" w:cs="宋体"/>
          <w:b/>
          <w:bCs/>
          <w:sz w:val="24"/>
          <w:szCs w:val="24"/>
          <w:highlight w:val="none"/>
          <w:lang w:val="en-US" w:eastAsia="zh-CN"/>
        </w:rPr>
        <w:t>（2）省外企业需提供在有效期内的《四川省省外建筑企业入川承揽业务验证登记证》或带二维码的《四川省省外企业入川承揽业务省厅基本信息录入证》或带二维码的《四川省省外建筑企业入川信息报送电子登记表》或承诺在合同签订前提供入川备案证明材料。</w:t>
      </w:r>
    </w:p>
    <w:p w14:paraId="487A5490">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p>
    <w:p w14:paraId="03ABF302">
      <w:pPr>
        <w:pStyle w:val="6"/>
        <w:rPr>
          <w:rFonts w:hint="eastAsia"/>
          <w:lang w:val="en-US" w:eastAsia="zh-CN"/>
        </w:rPr>
      </w:pPr>
    </w:p>
    <w:p w14:paraId="16FD3F2C">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提供通过“信用中国”网站等渠道查询的信用记录结果网页截图。如相关失信记录已失效，则提供有效的相关证明资料。若投标供应商为事业单位、团体组织、自然人等，在“信用中国”网站等渠道未查询到信息的，视为未被列入失信记录。</w:t>
      </w:r>
    </w:p>
    <w:p w14:paraId="2AAA80D5">
      <w:pPr>
        <w:pStyle w:val="18"/>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sz w:val="24"/>
          <w:szCs w:val="24"/>
          <w:highlight w:val="none"/>
          <w:lang w:val="en-US" w:eastAsia="zh-CN"/>
        </w:rPr>
      </w:pPr>
    </w:p>
    <w:p w14:paraId="1B9B153C">
      <w:pPr>
        <w:pStyle w:val="1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kern w:val="2"/>
          <w:sz w:val="24"/>
          <w:szCs w:val="24"/>
          <w:highlight w:val="none"/>
          <w:lang w:val="en-US" w:eastAsia="zh-CN" w:bidi="ar-SA"/>
        </w:rPr>
      </w:pPr>
    </w:p>
    <w:p w14:paraId="6B0FC417">
      <w:pPr>
        <w:pStyle w:val="18"/>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注意：</w:t>
      </w:r>
      <w:r>
        <w:rPr>
          <w:rFonts w:hint="eastAsia" w:ascii="宋体" w:hAnsi="宋体" w:eastAsia="宋体" w:cs="宋体"/>
          <w:b w:val="0"/>
          <w:bCs w:val="0"/>
          <w:color w:val="auto"/>
          <w:kern w:val="2"/>
          <w:sz w:val="24"/>
          <w:szCs w:val="24"/>
          <w:highlight w:val="none"/>
          <w:lang w:val="en-US" w:eastAsia="zh-CN" w:bidi="ar-SA"/>
        </w:rPr>
        <w:t>1.以上要求供应商提供的资格证明文件复印件必须加盖供应商公章（鲜章）；</w:t>
      </w:r>
    </w:p>
    <w:p w14:paraId="1E4C8410">
      <w:pPr>
        <w:pStyle w:val="19"/>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32"/>
          <w:szCs w:val="32"/>
          <w:highlight w:val="none"/>
          <w:lang w:val="zh-TW" w:eastAsia="zh-CN" w:bidi="ar-SA"/>
        </w:rPr>
      </w:pPr>
      <w:r>
        <w:rPr>
          <w:rFonts w:hint="eastAsia" w:ascii="宋体" w:hAnsi="宋体" w:eastAsia="宋体" w:cs="宋体"/>
          <w:b w:val="0"/>
          <w:bCs w:val="0"/>
          <w:color w:val="auto"/>
          <w:kern w:val="2"/>
          <w:sz w:val="24"/>
          <w:szCs w:val="24"/>
          <w:highlight w:val="none"/>
          <w:lang w:val="en-US" w:eastAsia="zh-CN" w:bidi="ar-SA"/>
        </w:rPr>
        <w:t>2.供应商应对其所提供的资格证明材料的来源的合法性、真实性负责。</w:t>
      </w:r>
    </w:p>
    <w:p w14:paraId="0463D41C">
      <w:pPr>
        <w:rPr>
          <w:rFonts w:hint="eastAsia" w:ascii="宋体" w:hAnsi="宋体" w:eastAsia="宋体" w:cs="宋体"/>
          <w:b/>
          <w:bCs/>
          <w:sz w:val="32"/>
          <w:szCs w:val="32"/>
          <w:highlight w:val="none"/>
          <w:lang w:val="zh-TW" w:eastAsia="zh-CN" w:bidi="ar-SA"/>
        </w:rPr>
      </w:pPr>
    </w:p>
    <w:p w14:paraId="3A9A3D98">
      <w:pPr>
        <w:pStyle w:val="6"/>
        <w:ind w:left="0" w:leftChars="0" w:firstLine="0" w:firstLineChars="0"/>
        <w:rPr>
          <w:rFonts w:hint="eastAsia" w:ascii="宋体" w:hAnsi="宋体" w:eastAsia="宋体" w:cs="宋体"/>
          <w:b/>
          <w:bCs/>
          <w:sz w:val="32"/>
          <w:szCs w:val="32"/>
          <w:highlight w:val="none"/>
          <w:lang w:val="zh-TW" w:eastAsia="zh-CN" w:bidi="ar-SA"/>
        </w:rPr>
      </w:pPr>
    </w:p>
    <w:p w14:paraId="4B516681">
      <w:pPr>
        <w:rPr>
          <w:rFonts w:hint="eastAsia" w:ascii="宋体" w:hAnsi="宋体" w:eastAsia="宋体" w:cs="宋体"/>
          <w:b/>
          <w:bCs/>
          <w:sz w:val="32"/>
          <w:szCs w:val="32"/>
          <w:highlight w:val="none"/>
          <w:lang w:val="zh-TW" w:eastAsia="zh-CN" w:bidi="ar-SA"/>
        </w:rPr>
      </w:pPr>
      <w:r>
        <w:rPr>
          <w:rFonts w:hint="eastAsia" w:ascii="宋体" w:hAnsi="宋体" w:eastAsia="宋体" w:cs="宋体"/>
          <w:b/>
          <w:bCs/>
          <w:sz w:val="32"/>
          <w:szCs w:val="32"/>
          <w:highlight w:val="none"/>
          <w:lang w:val="zh-TW" w:eastAsia="zh-CN" w:bidi="ar-SA"/>
        </w:rPr>
        <w:t>二、</w:t>
      </w:r>
      <w:r>
        <w:rPr>
          <w:rFonts w:hint="eastAsia" w:ascii="宋体" w:hAnsi="宋体" w:eastAsia="宋体" w:cs="宋体"/>
          <w:b/>
          <w:bCs/>
          <w:sz w:val="32"/>
          <w:szCs w:val="32"/>
          <w:highlight w:val="none"/>
          <w:lang w:val="zh-TW" w:eastAsia="zh-TW" w:bidi="ar-SA"/>
        </w:rPr>
        <w:t>法人授权委托书</w:t>
      </w:r>
      <w:r>
        <w:rPr>
          <w:rFonts w:hint="eastAsia" w:ascii="宋体" w:hAnsi="宋体" w:eastAsia="宋体" w:cs="宋体"/>
          <w:b/>
          <w:bCs/>
          <w:sz w:val="32"/>
          <w:szCs w:val="32"/>
          <w:highlight w:val="none"/>
          <w:lang w:val="zh-TW" w:eastAsia="zh-CN" w:bidi="ar-SA"/>
        </w:rPr>
        <w:t>及相应材料</w:t>
      </w:r>
    </w:p>
    <w:p w14:paraId="7A480595">
      <w:pPr>
        <w:pStyle w:val="4"/>
        <w:jc w:val="both"/>
        <w:rPr>
          <w:rFonts w:hint="eastAsia" w:ascii="宋体" w:hAnsi="宋体" w:eastAsia="宋体" w:cs="宋体"/>
          <w:b/>
          <w:bCs/>
          <w:color w:val="auto"/>
          <w:sz w:val="24"/>
          <w:szCs w:val="24"/>
          <w:highlight w:val="none"/>
          <w:lang w:val="zh-TW" w:eastAsia="zh-TW"/>
        </w:rPr>
      </w:pPr>
      <w:r>
        <w:rPr>
          <w:rFonts w:hint="eastAsia" w:ascii="宋体" w:hAnsi="宋体" w:eastAsia="宋体" w:cs="宋体"/>
          <w:b/>
          <w:bCs/>
          <w:kern w:val="2"/>
          <w:sz w:val="24"/>
          <w:szCs w:val="24"/>
          <w:lang w:val="zh-TW" w:eastAsia="zh-CN" w:bidi="ar-SA"/>
        </w:rPr>
        <w:t>（一）、授权委托书模板</w:t>
      </w:r>
    </w:p>
    <w:p w14:paraId="6266AFBF">
      <w:pPr>
        <w:pStyle w:val="4"/>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法定代表人授权委托书</w:t>
      </w:r>
    </w:p>
    <w:p w14:paraId="48F64BFD">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委托人（</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0035EF2">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委托代理人姓名：</w:t>
      </w:r>
    </w:p>
    <w:p w14:paraId="2F429AF8">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委托代理人职务：</w:t>
      </w:r>
    </w:p>
    <w:p w14:paraId="3BC2AE6A">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委托代理人身份证号：</w:t>
      </w:r>
    </w:p>
    <w:p w14:paraId="50092D28">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p>
    <w:p w14:paraId="68AFE3A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委托人现委托上列委托</w:t>
      </w:r>
      <w:r>
        <w:rPr>
          <w:rFonts w:hint="eastAsia" w:ascii="宋体" w:hAnsi="宋体" w:eastAsia="宋体" w:cs="宋体"/>
          <w:color w:val="auto"/>
          <w:sz w:val="24"/>
          <w:szCs w:val="24"/>
          <w:highlight w:val="none"/>
          <w:lang w:eastAsia="zh-CN"/>
        </w:rPr>
        <w:t>代理</w:t>
      </w:r>
      <w:r>
        <w:rPr>
          <w:rFonts w:hint="eastAsia" w:ascii="宋体" w:hAnsi="宋体" w:eastAsia="宋体" w:cs="宋体"/>
          <w:color w:val="auto"/>
          <w:sz w:val="24"/>
          <w:szCs w:val="24"/>
          <w:highlight w:val="none"/>
        </w:rPr>
        <w:t>人为我公司代理人，以本公司的名义参加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项目，项目编号：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的</w:t>
      </w:r>
      <w:r>
        <w:rPr>
          <w:rFonts w:hint="eastAsia" w:ascii="宋体" w:hAnsi="宋体" w:eastAsia="宋体" w:cs="宋体"/>
          <w:color w:val="auto"/>
          <w:sz w:val="24"/>
          <w:szCs w:val="24"/>
          <w:highlight w:val="none"/>
        </w:rPr>
        <w:t>投标相关活动，该受委托人在投标过程中所签署的一切文件及处理与之有关的事务，本委托人均予以承认，并由本委托人承担全部法律责任。</w:t>
      </w:r>
    </w:p>
    <w:p w14:paraId="7DA84C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委托期限：自本授权委托书签署之日起至</w:t>
      </w:r>
      <w:r>
        <w:rPr>
          <w:rFonts w:hint="eastAsia" w:ascii="宋体" w:hAnsi="宋体" w:eastAsia="宋体" w:cs="宋体"/>
          <w:color w:val="auto"/>
          <w:sz w:val="24"/>
          <w:szCs w:val="24"/>
          <w:highlight w:val="none"/>
          <w:lang w:eastAsia="zh-CN"/>
        </w:rPr>
        <w:t>项目采购活动</w:t>
      </w:r>
      <w:r>
        <w:rPr>
          <w:rFonts w:hint="eastAsia" w:ascii="宋体" w:hAnsi="宋体" w:eastAsia="宋体" w:cs="宋体"/>
          <w:color w:val="auto"/>
          <w:sz w:val="24"/>
          <w:szCs w:val="24"/>
          <w:highlight w:val="none"/>
        </w:rPr>
        <w:t>终止日为止。</w:t>
      </w:r>
    </w:p>
    <w:p w14:paraId="666B013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受委托代理人无转委托权。</w:t>
      </w:r>
    </w:p>
    <w:p w14:paraId="50CE696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特此委托！</w:t>
      </w:r>
      <w:r>
        <w:rPr>
          <w:rFonts w:hint="eastAsia" w:ascii="宋体" w:hAnsi="宋体" w:eastAsia="宋体" w:cs="宋体"/>
          <w:color w:val="auto"/>
          <w:sz w:val="24"/>
          <w:szCs w:val="24"/>
          <w:highlight w:val="none"/>
          <w:lang w:val="en-US" w:eastAsia="zh-CN"/>
        </w:rPr>
        <w:t xml:space="preserve">   </w:t>
      </w:r>
    </w:p>
    <w:p w14:paraId="4446BAB3">
      <w:pPr>
        <w:keepNext w:val="0"/>
        <w:keepLines w:val="0"/>
        <w:pageBreakBefore w:val="0"/>
        <w:widowControl w:val="0"/>
        <w:kinsoku/>
        <w:wordWrap/>
        <w:overflowPunct/>
        <w:topLinePunct w:val="0"/>
        <w:autoSpaceDE/>
        <w:autoSpaceDN/>
        <w:bidi w:val="0"/>
        <w:adjustRightInd/>
        <w:snapToGrid w:val="0"/>
        <w:spacing w:line="360" w:lineRule="auto"/>
        <w:ind w:firstLine="240" w:firstLineChars="1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（附：</w:t>
      </w:r>
      <w:r>
        <w:rPr>
          <w:rFonts w:hint="eastAsia" w:ascii="宋体" w:hAnsi="宋体" w:eastAsia="宋体" w:cs="宋体"/>
          <w:color w:val="auto"/>
          <w:sz w:val="24"/>
          <w:szCs w:val="24"/>
          <w:highlight w:val="none"/>
          <w:lang w:val="en-US" w:eastAsia="zh-CN"/>
        </w:rPr>
        <w:t>1.单位法定代表人身份证</w:t>
      </w:r>
      <w:r>
        <w:rPr>
          <w:rFonts w:hint="eastAsia" w:ascii="宋体" w:hAnsi="宋体" w:eastAsia="宋体" w:cs="宋体"/>
          <w:sz w:val="24"/>
          <w:szCs w:val="24"/>
          <w:highlight w:val="none"/>
        </w:rPr>
        <w:t>正反面</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eastAsia="zh-CN"/>
        </w:rPr>
        <w:t>一份</w:t>
      </w:r>
      <w:r>
        <w:rPr>
          <w:rFonts w:hint="eastAsia" w:ascii="宋体" w:hAnsi="宋体" w:eastAsia="宋体" w:cs="宋体"/>
          <w:color w:val="auto"/>
          <w:sz w:val="24"/>
          <w:szCs w:val="24"/>
          <w:highlight w:val="none"/>
        </w:rPr>
        <w:t>并盖章</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委托代理人身份证</w:t>
      </w:r>
      <w:r>
        <w:rPr>
          <w:rFonts w:hint="eastAsia" w:ascii="宋体" w:hAnsi="宋体" w:eastAsia="宋体" w:cs="宋体"/>
          <w:sz w:val="24"/>
          <w:szCs w:val="24"/>
          <w:highlight w:val="none"/>
        </w:rPr>
        <w:t>正反面</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eastAsia="zh-CN"/>
        </w:rPr>
        <w:t>一份</w:t>
      </w:r>
      <w:r>
        <w:rPr>
          <w:rFonts w:hint="eastAsia" w:ascii="宋体" w:hAnsi="宋体" w:eastAsia="宋体" w:cs="宋体"/>
          <w:color w:val="auto"/>
          <w:sz w:val="24"/>
          <w:szCs w:val="24"/>
          <w:highlight w:val="none"/>
        </w:rPr>
        <w:t>并盖章</w:t>
      </w:r>
      <w:r>
        <w:rPr>
          <w:rFonts w:hint="eastAsia" w:ascii="宋体" w:hAnsi="宋体" w:eastAsia="宋体" w:cs="宋体"/>
          <w:color w:val="auto"/>
          <w:sz w:val="24"/>
          <w:szCs w:val="24"/>
          <w:highlight w:val="none"/>
          <w:lang w:eastAsia="zh-CN"/>
        </w:rPr>
        <w:t>。）</w:t>
      </w:r>
    </w:p>
    <w:p w14:paraId="56CFD7D5">
      <w:pPr>
        <w:keepNext w:val="0"/>
        <w:keepLines w:val="0"/>
        <w:pageBreakBefore w:val="0"/>
        <w:widowControl w:val="0"/>
        <w:kinsoku/>
        <w:wordWrap/>
        <w:overflowPunct/>
        <w:topLinePunct w:val="0"/>
        <w:autoSpaceDE/>
        <w:autoSpaceDN/>
        <w:bidi w:val="0"/>
        <w:adjustRightInd/>
        <w:snapToGrid w:val="0"/>
        <w:spacing w:line="360" w:lineRule="auto"/>
        <w:ind w:firstLine="5040" w:firstLineChars="2100"/>
        <w:textAlignment w:val="auto"/>
        <w:outlineLvl w:val="9"/>
        <w:rPr>
          <w:rFonts w:hint="eastAsia" w:ascii="宋体" w:hAnsi="宋体" w:eastAsia="宋体" w:cs="宋体"/>
          <w:color w:val="auto"/>
          <w:sz w:val="24"/>
          <w:szCs w:val="24"/>
          <w:highlight w:val="none"/>
        </w:rPr>
      </w:pPr>
    </w:p>
    <w:p w14:paraId="7C1837E3">
      <w:pPr>
        <w:keepNext w:val="0"/>
        <w:keepLines w:val="0"/>
        <w:pageBreakBefore w:val="0"/>
        <w:widowControl w:val="0"/>
        <w:kinsoku/>
        <w:wordWrap/>
        <w:overflowPunct/>
        <w:topLinePunct w:val="0"/>
        <w:autoSpaceDE/>
        <w:autoSpaceDN/>
        <w:bidi w:val="0"/>
        <w:adjustRightInd/>
        <w:snapToGrid w:val="0"/>
        <w:spacing w:line="360" w:lineRule="auto"/>
        <w:jc w:val="righ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rPr>
        <w:t>：  （盖章</w:t>
      </w:r>
      <w:r>
        <w:rPr>
          <w:rFonts w:hint="eastAsia" w:ascii="宋体" w:hAnsi="宋体" w:eastAsia="宋体" w:cs="宋体"/>
          <w:color w:val="auto"/>
          <w:sz w:val="24"/>
          <w:szCs w:val="24"/>
          <w:highlight w:val="none"/>
          <w:lang w:eastAsia="zh-CN"/>
        </w:rPr>
        <w:t>或签名</w:t>
      </w:r>
      <w:r>
        <w:rPr>
          <w:rFonts w:hint="eastAsia" w:ascii="宋体" w:hAnsi="宋体" w:eastAsia="宋体" w:cs="宋体"/>
          <w:color w:val="auto"/>
          <w:sz w:val="24"/>
          <w:szCs w:val="24"/>
          <w:highlight w:val="none"/>
        </w:rPr>
        <w:t>）</w:t>
      </w:r>
    </w:p>
    <w:p w14:paraId="702FBA34">
      <w:pPr>
        <w:keepNext w:val="0"/>
        <w:keepLines w:val="0"/>
        <w:pageBreakBefore w:val="0"/>
        <w:widowControl w:val="0"/>
        <w:kinsoku/>
        <w:wordWrap/>
        <w:overflowPunct/>
        <w:topLinePunct w:val="0"/>
        <w:autoSpaceDE/>
        <w:autoSpaceDN/>
        <w:bidi w:val="0"/>
        <w:adjustRightInd/>
        <w:snapToGrid w:val="0"/>
        <w:spacing w:line="360" w:lineRule="auto"/>
        <w:ind w:firstLine="280"/>
        <w:jc w:val="righ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委托代理人：  （</w:t>
      </w:r>
      <w:r>
        <w:rPr>
          <w:rFonts w:hint="eastAsia" w:ascii="宋体" w:hAnsi="宋体" w:eastAsia="宋体" w:cs="宋体"/>
          <w:color w:val="auto"/>
          <w:sz w:val="24"/>
          <w:szCs w:val="24"/>
          <w:highlight w:val="none"/>
          <w:lang w:eastAsia="zh-CN"/>
        </w:rPr>
        <w:t>盖章或</w:t>
      </w:r>
      <w:r>
        <w:rPr>
          <w:rFonts w:hint="eastAsia" w:ascii="宋体" w:hAnsi="宋体" w:eastAsia="宋体" w:cs="宋体"/>
          <w:color w:val="auto"/>
          <w:sz w:val="24"/>
          <w:szCs w:val="24"/>
          <w:highlight w:val="none"/>
        </w:rPr>
        <w:t xml:space="preserve">签名）  </w:t>
      </w:r>
    </w:p>
    <w:p w14:paraId="5F779F34">
      <w:pPr>
        <w:pStyle w:val="2"/>
        <w:bidi w:val="0"/>
        <w:rPr>
          <w:rFonts w:hint="eastAsia"/>
        </w:rPr>
      </w:pPr>
    </w:p>
    <w:p w14:paraId="28419ACA">
      <w:pPr>
        <w:keepNext w:val="0"/>
        <w:keepLines w:val="0"/>
        <w:pageBreakBefore w:val="0"/>
        <w:widowControl w:val="0"/>
        <w:kinsoku/>
        <w:wordWrap/>
        <w:overflowPunct/>
        <w:topLinePunct w:val="0"/>
        <w:autoSpaceDE/>
        <w:autoSpaceDN/>
        <w:bidi w:val="0"/>
        <w:adjustRightInd/>
        <w:spacing w:line="360" w:lineRule="auto"/>
        <w:jc w:val="right"/>
        <w:textAlignment w:val="auto"/>
        <w:rPr>
          <w:rStyle w:val="15"/>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929F775">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b w:val="0"/>
          <w:bCs/>
          <w:sz w:val="24"/>
          <w:szCs w:val="24"/>
          <w:highlight w:val="none"/>
        </w:rPr>
      </w:pPr>
      <w:r>
        <w:rPr>
          <w:rFonts w:hint="eastAsia" w:ascii="宋体" w:hAnsi="宋体" w:eastAsia="宋体" w:cs="宋体"/>
          <w:b/>
          <w:bCs w:val="0"/>
          <w:color w:val="FF0000"/>
          <w:sz w:val="24"/>
          <w:szCs w:val="24"/>
          <w:highlight w:val="none"/>
        </w:rPr>
        <w:t>特别提醒：</w:t>
      </w:r>
      <w:r>
        <w:rPr>
          <w:rFonts w:hint="eastAsia" w:ascii="宋体" w:hAnsi="宋体" w:eastAsia="宋体" w:cs="宋体"/>
          <w:b w:val="0"/>
          <w:bCs/>
          <w:sz w:val="24"/>
          <w:szCs w:val="24"/>
          <w:highlight w:val="none"/>
        </w:rPr>
        <w:t>单位</w:t>
      </w:r>
      <w:r>
        <w:rPr>
          <w:rFonts w:hint="eastAsia" w:ascii="宋体" w:hAnsi="宋体" w:eastAsia="宋体" w:cs="宋体"/>
          <w:color w:val="auto"/>
          <w:sz w:val="24"/>
          <w:szCs w:val="24"/>
          <w:highlight w:val="none"/>
          <w:lang w:val="en-US" w:eastAsia="zh-CN"/>
        </w:rPr>
        <w:t>法定代表人</w:t>
      </w:r>
      <w:r>
        <w:rPr>
          <w:rFonts w:hint="eastAsia" w:ascii="宋体" w:hAnsi="宋体" w:eastAsia="宋体" w:cs="宋体"/>
          <w:b w:val="0"/>
          <w:bCs/>
          <w:sz w:val="24"/>
          <w:szCs w:val="24"/>
          <w:highlight w:val="none"/>
        </w:rPr>
        <w:t>为同一人或存在直接控股、管理关系的不同供应商，不得在同一项目中同时参选。</w:t>
      </w:r>
    </w:p>
    <w:p w14:paraId="4F940BE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lang w:eastAsia="zh-CN"/>
        </w:rPr>
      </w:pPr>
    </w:p>
    <w:p w14:paraId="5A29B75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rPr>
      </w:pPr>
      <w:r>
        <w:rPr>
          <w:rFonts w:hint="eastAsia" w:ascii="宋体" w:hAnsi="宋体" w:eastAsia="宋体" w:cs="宋体"/>
          <w:b/>
          <w:bCs/>
          <w:sz w:val="24"/>
          <w:szCs w:val="24"/>
          <w:lang w:eastAsia="zh-CN"/>
        </w:rPr>
        <w:t>（二）、</w:t>
      </w:r>
      <w:r>
        <w:rPr>
          <w:rFonts w:hint="eastAsia" w:ascii="宋体" w:hAnsi="宋体" w:eastAsia="宋体" w:cs="宋体"/>
          <w:b/>
          <w:bCs/>
          <w:sz w:val="24"/>
          <w:szCs w:val="24"/>
        </w:rPr>
        <w:t>委托代理人社保证明截图</w:t>
      </w:r>
      <w:r>
        <w:rPr>
          <w:rFonts w:hint="eastAsia" w:ascii="宋体" w:hAnsi="宋体" w:eastAsia="宋体" w:cs="宋体"/>
          <w:sz w:val="24"/>
          <w:szCs w:val="24"/>
        </w:rPr>
        <w:t>（提供近1个月及以上的社保证明截图---可证明经办人为该单位在职员工即可</w:t>
      </w:r>
      <w:r>
        <w:rPr>
          <w:rFonts w:hint="eastAsia" w:ascii="宋体" w:hAnsi="宋体" w:eastAsia="宋体" w:cs="宋体"/>
          <w:sz w:val="24"/>
          <w:szCs w:val="24"/>
          <w:lang w:eastAsia="zh-CN"/>
        </w:rPr>
        <w:t>；若单位经办人为本单位法人，则无需提供</w:t>
      </w:r>
      <w:r>
        <w:rPr>
          <w:rFonts w:hint="eastAsia" w:ascii="宋体" w:hAnsi="宋体" w:eastAsia="宋体" w:cs="宋体"/>
          <w:sz w:val="24"/>
          <w:szCs w:val="24"/>
        </w:rPr>
        <w:t>）</w:t>
      </w:r>
    </w:p>
    <w:p w14:paraId="1DD27A34">
      <w:pPr>
        <w:pStyle w:val="11"/>
        <w:numPr>
          <w:ilvl w:val="0"/>
          <w:numId w:val="0"/>
        </w:numPr>
        <w:ind w:leftChars="0"/>
        <w:rPr>
          <w:rFonts w:hint="default"/>
          <w:b/>
          <w:bCs/>
          <w:sz w:val="20"/>
          <w:szCs w:val="22"/>
          <w:highlight w:val="none"/>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dmZDQxMGZmYjYxMjg1NDZiNzQzNWVjN2NmMWM1ZmMifQ=="/>
  </w:docVars>
  <w:rsids>
    <w:rsidRoot w:val="00BA2E7B"/>
    <w:rsid w:val="003E4D88"/>
    <w:rsid w:val="008F25DD"/>
    <w:rsid w:val="00BA2E7B"/>
    <w:rsid w:val="00C41638"/>
    <w:rsid w:val="00C444B8"/>
    <w:rsid w:val="042312A6"/>
    <w:rsid w:val="04EC213C"/>
    <w:rsid w:val="053A2F1E"/>
    <w:rsid w:val="056D4CD2"/>
    <w:rsid w:val="059C1804"/>
    <w:rsid w:val="05D661F6"/>
    <w:rsid w:val="068B3EB9"/>
    <w:rsid w:val="085E740E"/>
    <w:rsid w:val="09C10BEC"/>
    <w:rsid w:val="0A067AB9"/>
    <w:rsid w:val="0AE24082"/>
    <w:rsid w:val="0B657201"/>
    <w:rsid w:val="0BCB5AE3"/>
    <w:rsid w:val="0C360B29"/>
    <w:rsid w:val="0D2C5A88"/>
    <w:rsid w:val="0DB00467"/>
    <w:rsid w:val="0F2D0522"/>
    <w:rsid w:val="115D13BA"/>
    <w:rsid w:val="13107EE8"/>
    <w:rsid w:val="135360FD"/>
    <w:rsid w:val="14025E9D"/>
    <w:rsid w:val="17AA1F5D"/>
    <w:rsid w:val="18907147"/>
    <w:rsid w:val="19201045"/>
    <w:rsid w:val="1B901C00"/>
    <w:rsid w:val="1BEC16E1"/>
    <w:rsid w:val="1C2D71DC"/>
    <w:rsid w:val="1C9B0535"/>
    <w:rsid w:val="1EF84070"/>
    <w:rsid w:val="1F3A63FA"/>
    <w:rsid w:val="1F4C6A7B"/>
    <w:rsid w:val="21CC629C"/>
    <w:rsid w:val="22170CAA"/>
    <w:rsid w:val="232E3846"/>
    <w:rsid w:val="23681F9F"/>
    <w:rsid w:val="2537024F"/>
    <w:rsid w:val="254B6679"/>
    <w:rsid w:val="25C3678B"/>
    <w:rsid w:val="27985D9D"/>
    <w:rsid w:val="27B6316A"/>
    <w:rsid w:val="29064F88"/>
    <w:rsid w:val="2CB35427"/>
    <w:rsid w:val="2EC03526"/>
    <w:rsid w:val="2F121936"/>
    <w:rsid w:val="2FFE7EF1"/>
    <w:rsid w:val="30F73611"/>
    <w:rsid w:val="31002970"/>
    <w:rsid w:val="32495E20"/>
    <w:rsid w:val="32D30959"/>
    <w:rsid w:val="34DF1767"/>
    <w:rsid w:val="34F6785F"/>
    <w:rsid w:val="3613024D"/>
    <w:rsid w:val="3619454C"/>
    <w:rsid w:val="36AC2932"/>
    <w:rsid w:val="37C64260"/>
    <w:rsid w:val="3835687A"/>
    <w:rsid w:val="39083B8F"/>
    <w:rsid w:val="398F2247"/>
    <w:rsid w:val="3BB366E1"/>
    <w:rsid w:val="3C5067EE"/>
    <w:rsid w:val="3D5E45DF"/>
    <w:rsid w:val="3D8879F0"/>
    <w:rsid w:val="414E789D"/>
    <w:rsid w:val="41D534C0"/>
    <w:rsid w:val="430D71E7"/>
    <w:rsid w:val="436456F5"/>
    <w:rsid w:val="44F8031C"/>
    <w:rsid w:val="45C14A7F"/>
    <w:rsid w:val="45CC1ECC"/>
    <w:rsid w:val="46B55F0F"/>
    <w:rsid w:val="47315514"/>
    <w:rsid w:val="48B02648"/>
    <w:rsid w:val="49D56585"/>
    <w:rsid w:val="4A061F44"/>
    <w:rsid w:val="4A45370A"/>
    <w:rsid w:val="4A745D9D"/>
    <w:rsid w:val="4AEF1A7C"/>
    <w:rsid w:val="4AF90B87"/>
    <w:rsid w:val="4C1F31D6"/>
    <w:rsid w:val="4DB85274"/>
    <w:rsid w:val="4DDF4742"/>
    <w:rsid w:val="50767AC0"/>
    <w:rsid w:val="53C40065"/>
    <w:rsid w:val="55823E2B"/>
    <w:rsid w:val="57E45A56"/>
    <w:rsid w:val="57EE718F"/>
    <w:rsid w:val="58DE1013"/>
    <w:rsid w:val="59060509"/>
    <w:rsid w:val="5D6226F7"/>
    <w:rsid w:val="5E093C1A"/>
    <w:rsid w:val="5F5B64B3"/>
    <w:rsid w:val="5F89598A"/>
    <w:rsid w:val="64ED7C96"/>
    <w:rsid w:val="68E232B0"/>
    <w:rsid w:val="6A945133"/>
    <w:rsid w:val="6AD25621"/>
    <w:rsid w:val="6AD611D4"/>
    <w:rsid w:val="6B74371C"/>
    <w:rsid w:val="6B80174C"/>
    <w:rsid w:val="6BDD334B"/>
    <w:rsid w:val="6E290AC9"/>
    <w:rsid w:val="6E2C6FF7"/>
    <w:rsid w:val="6FA26B6C"/>
    <w:rsid w:val="716D4CF9"/>
    <w:rsid w:val="71D645AA"/>
    <w:rsid w:val="730735F8"/>
    <w:rsid w:val="73CB12DA"/>
    <w:rsid w:val="757D16FB"/>
    <w:rsid w:val="76564D80"/>
    <w:rsid w:val="77BA747C"/>
    <w:rsid w:val="789A59FF"/>
    <w:rsid w:val="796B01E8"/>
    <w:rsid w:val="7AC83418"/>
    <w:rsid w:val="7ADF045B"/>
    <w:rsid w:val="7AF50CCA"/>
    <w:rsid w:val="7C6158D2"/>
    <w:rsid w:val="7CFE1EEB"/>
    <w:rsid w:val="7D8522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ind w:firstLine="200" w:firstLineChars="200"/>
    </w:pPr>
  </w:style>
  <w:style w:type="paragraph" w:styleId="4">
    <w:name w:val="Body Text"/>
    <w:basedOn w:val="1"/>
    <w:qFormat/>
    <w:uiPriority w:val="0"/>
    <w:pPr>
      <w:spacing w:after="120"/>
    </w:pPr>
    <w:rPr>
      <w:rFonts w:ascii="Times New Roman"/>
      <w:szCs w:val="24"/>
    </w:rPr>
  </w:style>
  <w:style w:type="paragraph" w:styleId="5">
    <w:name w:val="Body Text Indent"/>
    <w:basedOn w:val="1"/>
    <w:next w:val="1"/>
    <w:qFormat/>
    <w:uiPriority w:val="0"/>
    <w:pPr>
      <w:spacing w:after="120"/>
      <w:ind w:left="420" w:leftChars="200"/>
    </w:pPr>
    <w:rPr>
      <w:rFonts w:ascii="Times New Roman" w:hAnsi="Times New Roman" w:eastAsia="宋体" w:cs="Times New Roman"/>
      <w:szCs w:val="24"/>
    </w:rPr>
  </w:style>
  <w:style w:type="paragraph" w:styleId="6">
    <w:name w:val="Body Text Indent 2"/>
    <w:basedOn w:val="1"/>
    <w:link w:val="15"/>
    <w:qFormat/>
    <w:uiPriority w:val="0"/>
    <w:pPr>
      <w:ind w:firstLine="540" w:firstLineChars="257"/>
    </w:p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qFormat/>
    <w:uiPriority w:val="0"/>
    <w:pPr>
      <w:spacing w:before="20" w:after="20" w:line="312" w:lineRule="auto"/>
      <w:jc w:val="left"/>
      <w:outlineLvl w:val="1"/>
    </w:pPr>
    <w:rPr>
      <w:rFonts w:ascii="Cambria" w:hAnsi="Cambria" w:eastAsia="宋体" w:cs="Times New Roman"/>
      <w:b/>
      <w:bCs/>
      <w:kern w:val="28"/>
      <w:sz w:val="28"/>
      <w:szCs w:val="32"/>
      <w:lang w:val="zh-CN"/>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1">
    <w:name w:val="Body Text First Indent"/>
    <w:basedOn w:val="4"/>
    <w:unhideWhenUsed/>
    <w:qFormat/>
    <w:uiPriority w:val="99"/>
    <w:pPr>
      <w:ind w:firstLine="420" w:firstLineChars="100"/>
    </w:pPr>
  </w:style>
  <w:style w:type="paragraph" w:styleId="12">
    <w:name w:val="Body Text First Indent 2"/>
    <w:basedOn w:val="5"/>
    <w:unhideWhenUsed/>
    <w:qFormat/>
    <w:uiPriority w:val="99"/>
    <w:pPr>
      <w:ind w:firstLine="420" w:firstLineChars="200"/>
    </w:pPr>
  </w:style>
  <w:style w:type="character" w:customStyle="1" w:styleId="15">
    <w:name w:val="Body Text Indent 2 Char"/>
    <w:basedOn w:val="14"/>
    <w:link w:val="6"/>
    <w:qFormat/>
    <w:uiPriority w:val="0"/>
  </w:style>
  <w:style w:type="character" w:customStyle="1" w:styleId="16">
    <w:name w:val="页脚 Char"/>
    <w:basedOn w:val="14"/>
    <w:link w:val="7"/>
    <w:qFormat/>
    <w:uiPriority w:val="0"/>
    <w:rPr>
      <w:kern w:val="2"/>
      <w:sz w:val="18"/>
      <w:szCs w:val="18"/>
    </w:rPr>
  </w:style>
  <w:style w:type="character" w:customStyle="1" w:styleId="17">
    <w:name w:val="页眉 Char"/>
    <w:basedOn w:val="14"/>
    <w:link w:val="8"/>
    <w:qFormat/>
    <w:uiPriority w:val="0"/>
    <w:rPr>
      <w:kern w:val="2"/>
      <w:sz w:val="18"/>
      <w:szCs w:val="18"/>
    </w:rPr>
  </w:style>
  <w:style w:type="paragraph" w:customStyle="1" w:styleId="18">
    <w:name w:val="正文首行缩进两字符"/>
    <w:basedOn w:val="1"/>
    <w:qFormat/>
    <w:uiPriority w:val="0"/>
    <w:pPr>
      <w:spacing w:line="360" w:lineRule="auto"/>
      <w:ind w:firstLine="200" w:firstLineChars="200"/>
    </w:pPr>
  </w:style>
  <w:style w:type="paragraph" w:customStyle="1" w:styleId="19">
    <w:name w:val="正文（绿盟科技）"/>
    <w:qFormat/>
    <w:uiPriority w:val="0"/>
    <w:pPr>
      <w:spacing w:line="300" w:lineRule="auto"/>
    </w:pPr>
    <w:rPr>
      <w:rFonts w:ascii="Arial" w:hAnsi="Arial" w:eastAsia="宋体" w:cs="黑体"/>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1001</Words>
  <Characters>1018</Characters>
  <Lines>3</Lines>
  <Paragraphs>1</Paragraphs>
  <TotalTime>0</TotalTime>
  <ScaleCrop>false</ScaleCrop>
  <LinksUpToDate>false</LinksUpToDate>
  <CharactersWithSpaces>1084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2023-03-13T03:47:00Z</dcterms:created>
  <dc:creator>hp</dc:creator>
  <cp:lastModifiedBy>黎欢</cp:lastModifiedBy>
  <dcterms:modified xsi:type="dcterms:W3CDTF">2026-04-21T07:46:42Z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82D56AB8B03F41659D208F0DE8BC273E_13</vt:lpwstr>
  </property>
  <property fmtid="{D5CDD505-2E9C-101B-9397-08002B2CF9AE}" pid="4" name="KSOTemplateDocerSaveRecord">
    <vt:lpwstr>eyJoZGlkIjoiMTdmZDQxMGZmYjYxMjg1NDZiNzQzNWVjN2NmMWM1ZmMiLCJ1c2VySWQiOiIxODIwNDYzMzI1In0=</vt:lpwstr>
  </property>
</Properties>
</file>