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D2A1C">
      <w:pPr>
        <w:keepNext w:val="0"/>
        <w:keepLines w:val="0"/>
        <w:widowControl/>
        <w:suppressLineNumbers w:val="0"/>
        <w:jc w:val="left"/>
        <w:textAlignment w:val="center"/>
        <w:rPr>
          <w:rFonts w:hint="default" w:ascii="仿宋_GB2312" w:hAnsi="仿宋_GB2312" w:eastAsia="仿宋_GB2312" w:cs="仿宋_GB2312"/>
          <w:b/>
          <w:bCs/>
          <w:i w:val="0"/>
          <w:iCs w:val="0"/>
          <w:color w:val="000000"/>
          <w:kern w:val="0"/>
          <w:sz w:val="32"/>
          <w:szCs w:val="32"/>
          <w:u w:val="none"/>
          <w:lang w:val="en-US" w:eastAsia="zh-CN" w:bidi="ar"/>
        </w:rPr>
      </w:pPr>
      <w:bookmarkStart w:id="0" w:name="_GoBack"/>
      <w:bookmarkEnd w:id="0"/>
      <w:r>
        <w:rPr>
          <w:rFonts w:hint="eastAsia" w:ascii="仿宋_GB2312" w:hAnsi="仿宋_GB2312" w:eastAsia="仿宋_GB2312" w:cs="仿宋_GB2312"/>
          <w:b/>
          <w:bCs/>
          <w:i w:val="0"/>
          <w:iCs w:val="0"/>
          <w:color w:val="000000"/>
          <w:kern w:val="0"/>
          <w:sz w:val="32"/>
          <w:szCs w:val="32"/>
          <w:u w:val="none"/>
          <w:lang w:val="en-US" w:eastAsia="zh-CN" w:bidi="ar"/>
        </w:rPr>
        <w:t>附件1：</w:t>
      </w:r>
    </w:p>
    <w:tbl>
      <w:tblPr>
        <w:tblStyle w:val="8"/>
        <w:tblW w:w="8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91"/>
        <w:gridCol w:w="967"/>
        <w:gridCol w:w="848"/>
        <w:gridCol w:w="1286"/>
        <w:gridCol w:w="1616"/>
        <w:gridCol w:w="83"/>
        <w:gridCol w:w="667"/>
        <w:gridCol w:w="1182"/>
      </w:tblGrid>
      <w:tr w14:paraId="1695E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8640" w:type="dxa"/>
            <w:gridSpan w:val="8"/>
            <w:tcBorders>
              <w:top w:val="nil"/>
              <w:left w:val="nil"/>
              <w:bottom w:val="nil"/>
              <w:right w:val="nil"/>
            </w:tcBorders>
            <w:noWrap w:val="0"/>
            <w:vAlign w:val="center"/>
          </w:tcPr>
          <w:p w14:paraId="36494A1B">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32"/>
                <w:szCs w:val="32"/>
                <w:highlight w:val="none"/>
                <w:u w:val="none"/>
              </w:rPr>
            </w:pPr>
            <w:r>
              <w:rPr>
                <w:rFonts w:hint="eastAsia" w:ascii="仿宋_GB2312" w:hAnsi="仿宋_GB2312" w:eastAsia="仿宋_GB2312" w:cs="仿宋_GB2312"/>
                <w:b/>
                <w:bCs/>
                <w:i w:val="0"/>
                <w:iCs w:val="0"/>
                <w:color w:val="auto"/>
                <w:kern w:val="0"/>
                <w:sz w:val="32"/>
                <w:szCs w:val="32"/>
                <w:highlight w:val="none"/>
                <w:u w:val="none"/>
                <w:lang w:val="en-US" w:eastAsia="zh-CN" w:bidi="ar"/>
              </w:rPr>
              <w:t>供应商基本情况表</w:t>
            </w:r>
          </w:p>
        </w:tc>
      </w:tr>
      <w:tr w14:paraId="3A7CD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991" w:type="dxa"/>
            <w:tcBorders>
              <w:top w:val="single" w:color="000000" w:sz="4" w:space="0"/>
              <w:left w:val="single" w:color="000000" w:sz="4" w:space="0"/>
              <w:bottom w:val="single" w:color="000000" w:sz="4" w:space="0"/>
              <w:right w:val="single" w:color="000000" w:sz="4" w:space="0"/>
            </w:tcBorders>
            <w:noWrap w:val="0"/>
            <w:vAlign w:val="center"/>
          </w:tcPr>
          <w:p w14:paraId="47C555B0">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lang w:val="en-US" w:eastAsia="zh-CN" w:bidi="ar"/>
              </w:rPr>
              <w:t>供应商名称</w:t>
            </w:r>
          </w:p>
        </w:tc>
        <w:tc>
          <w:tcPr>
            <w:tcW w:w="6649" w:type="dxa"/>
            <w:gridSpan w:val="7"/>
            <w:tcBorders>
              <w:top w:val="single" w:color="000000" w:sz="4" w:space="0"/>
              <w:left w:val="single" w:color="000000" w:sz="4" w:space="0"/>
              <w:bottom w:val="single" w:color="000000" w:sz="4" w:space="0"/>
              <w:right w:val="single" w:color="000000" w:sz="4" w:space="0"/>
            </w:tcBorders>
            <w:noWrap w:val="0"/>
            <w:vAlign w:val="center"/>
          </w:tcPr>
          <w:p w14:paraId="4EC59F72">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p>
        </w:tc>
      </w:tr>
      <w:tr w14:paraId="6D7BC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1991" w:type="dxa"/>
            <w:tcBorders>
              <w:top w:val="single" w:color="000000" w:sz="4" w:space="0"/>
              <w:left w:val="single" w:color="000000" w:sz="4" w:space="0"/>
              <w:bottom w:val="single" w:color="000000" w:sz="4" w:space="0"/>
              <w:right w:val="single" w:color="000000" w:sz="4" w:space="0"/>
            </w:tcBorders>
            <w:noWrap w:val="0"/>
            <w:vAlign w:val="center"/>
          </w:tcPr>
          <w:p w14:paraId="167415F0">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r>
              <w:rPr>
                <w:rStyle w:val="15"/>
                <w:rFonts w:hint="eastAsia" w:ascii="仿宋_GB2312" w:hAnsi="仿宋_GB2312" w:eastAsia="仿宋_GB2312" w:cs="仿宋_GB2312"/>
                <w:color w:val="auto"/>
                <w:sz w:val="32"/>
                <w:szCs w:val="32"/>
                <w:highlight w:val="none"/>
                <w:lang w:val="en-US" w:eastAsia="zh-CN" w:bidi="ar"/>
              </w:rPr>
              <w:t>注册地址</w:t>
            </w:r>
          </w:p>
        </w:tc>
        <w:tc>
          <w:tcPr>
            <w:tcW w:w="3101" w:type="dxa"/>
            <w:gridSpan w:val="3"/>
            <w:tcBorders>
              <w:top w:val="single" w:color="000000" w:sz="4" w:space="0"/>
              <w:left w:val="single" w:color="000000" w:sz="4" w:space="0"/>
              <w:bottom w:val="single" w:color="000000" w:sz="4" w:space="0"/>
              <w:right w:val="single" w:color="000000" w:sz="4" w:space="0"/>
            </w:tcBorders>
            <w:noWrap w:val="0"/>
            <w:vAlign w:val="center"/>
          </w:tcPr>
          <w:p w14:paraId="39B0B6AA">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442A4F7A">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r>
              <w:rPr>
                <w:rStyle w:val="15"/>
                <w:rFonts w:hint="eastAsia" w:ascii="仿宋_GB2312" w:hAnsi="仿宋_GB2312" w:eastAsia="仿宋_GB2312" w:cs="仿宋_GB2312"/>
                <w:color w:val="auto"/>
                <w:sz w:val="32"/>
                <w:szCs w:val="32"/>
                <w:highlight w:val="none"/>
                <w:lang w:val="en-US" w:eastAsia="zh-CN" w:bidi="ar"/>
              </w:rPr>
              <w:t>邮政编码</w:t>
            </w:r>
          </w:p>
        </w:tc>
        <w:tc>
          <w:tcPr>
            <w:tcW w:w="1932" w:type="dxa"/>
            <w:gridSpan w:val="3"/>
            <w:tcBorders>
              <w:top w:val="single" w:color="000000" w:sz="4" w:space="0"/>
              <w:left w:val="single" w:color="000000" w:sz="4" w:space="0"/>
              <w:bottom w:val="single" w:color="000000" w:sz="4" w:space="0"/>
              <w:right w:val="single" w:color="000000" w:sz="4" w:space="0"/>
            </w:tcBorders>
            <w:noWrap w:val="0"/>
            <w:vAlign w:val="center"/>
          </w:tcPr>
          <w:p w14:paraId="387CC231">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p>
        </w:tc>
      </w:tr>
      <w:tr w14:paraId="6FA84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991" w:type="dxa"/>
            <w:vMerge w:val="restart"/>
            <w:tcBorders>
              <w:top w:val="single" w:color="000000" w:sz="4" w:space="0"/>
              <w:left w:val="single" w:color="000000" w:sz="4" w:space="0"/>
              <w:bottom w:val="single" w:color="000000" w:sz="4" w:space="0"/>
              <w:right w:val="single" w:color="000000" w:sz="4" w:space="0"/>
            </w:tcBorders>
            <w:noWrap w:val="0"/>
            <w:vAlign w:val="center"/>
          </w:tcPr>
          <w:p w14:paraId="76EC46FD">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r>
              <w:rPr>
                <w:rStyle w:val="15"/>
                <w:rFonts w:hint="eastAsia" w:ascii="仿宋_GB2312" w:hAnsi="仿宋_GB2312" w:eastAsia="仿宋_GB2312" w:cs="仿宋_GB2312"/>
                <w:color w:val="auto"/>
                <w:sz w:val="32"/>
                <w:szCs w:val="32"/>
                <w:highlight w:val="none"/>
                <w:lang w:val="en-US" w:eastAsia="zh-CN" w:bidi="ar"/>
              </w:rPr>
              <w:t>联系方式</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CF0F746">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r>
              <w:rPr>
                <w:rStyle w:val="15"/>
                <w:rFonts w:hint="eastAsia" w:ascii="仿宋_GB2312" w:hAnsi="仿宋_GB2312" w:eastAsia="仿宋_GB2312" w:cs="仿宋_GB2312"/>
                <w:color w:val="auto"/>
                <w:sz w:val="32"/>
                <w:szCs w:val="32"/>
                <w:highlight w:val="none"/>
                <w:lang w:val="en-US" w:eastAsia="zh-CN" w:bidi="ar"/>
              </w:rPr>
              <w:t>联系人</w:t>
            </w:r>
          </w:p>
        </w:tc>
        <w:tc>
          <w:tcPr>
            <w:tcW w:w="2134" w:type="dxa"/>
            <w:gridSpan w:val="2"/>
            <w:tcBorders>
              <w:top w:val="single" w:color="000000" w:sz="4" w:space="0"/>
              <w:left w:val="single" w:color="000000" w:sz="4" w:space="0"/>
              <w:bottom w:val="single" w:color="000000" w:sz="4" w:space="0"/>
              <w:right w:val="single" w:color="000000" w:sz="4" w:space="0"/>
            </w:tcBorders>
            <w:noWrap w:val="0"/>
            <w:vAlign w:val="center"/>
          </w:tcPr>
          <w:p w14:paraId="02A36DD7">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1265CB6B">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r>
              <w:rPr>
                <w:rStyle w:val="15"/>
                <w:rFonts w:hint="eastAsia" w:ascii="仿宋_GB2312" w:hAnsi="仿宋_GB2312" w:eastAsia="仿宋_GB2312" w:cs="仿宋_GB2312"/>
                <w:color w:val="auto"/>
                <w:sz w:val="32"/>
                <w:szCs w:val="32"/>
                <w:highlight w:val="none"/>
                <w:lang w:val="en-US" w:eastAsia="zh-CN" w:bidi="ar"/>
              </w:rPr>
              <w:t>电话</w:t>
            </w:r>
          </w:p>
        </w:tc>
        <w:tc>
          <w:tcPr>
            <w:tcW w:w="1932" w:type="dxa"/>
            <w:gridSpan w:val="3"/>
            <w:tcBorders>
              <w:top w:val="single" w:color="000000" w:sz="4" w:space="0"/>
              <w:left w:val="single" w:color="000000" w:sz="4" w:space="0"/>
              <w:bottom w:val="single" w:color="000000" w:sz="4" w:space="0"/>
              <w:right w:val="single" w:color="000000" w:sz="4" w:space="0"/>
            </w:tcBorders>
            <w:noWrap w:val="0"/>
            <w:vAlign w:val="center"/>
          </w:tcPr>
          <w:p w14:paraId="20291FDC">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p>
        </w:tc>
      </w:tr>
      <w:tr w14:paraId="5BB02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19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9BA8E0">
            <w:pPr>
              <w:jc w:val="center"/>
              <w:rPr>
                <w:rFonts w:hint="eastAsia" w:ascii="仿宋_GB2312" w:hAnsi="仿宋_GB2312" w:eastAsia="仿宋_GB2312" w:cs="仿宋_GB2312"/>
                <w:i w:val="0"/>
                <w:iCs w:val="0"/>
                <w:color w:val="auto"/>
                <w:sz w:val="32"/>
                <w:szCs w:val="32"/>
                <w:highlight w:val="none"/>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ABCC915">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r>
              <w:rPr>
                <w:rStyle w:val="15"/>
                <w:rFonts w:hint="eastAsia" w:ascii="仿宋_GB2312" w:hAnsi="仿宋_GB2312" w:eastAsia="仿宋_GB2312" w:cs="仿宋_GB2312"/>
                <w:color w:val="auto"/>
                <w:sz w:val="32"/>
                <w:szCs w:val="32"/>
                <w:highlight w:val="none"/>
                <w:lang w:val="en-US" w:eastAsia="zh-CN" w:bidi="ar"/>
              </w:rPr>
              <w:t>传真</w:t>
            </w:r>
          </w:p>
        </w:tc>
        <w:tc>
          <w:tcPr>
            <w:tcW w:w="2134" w:type="dxa"/>
            <w:gridSpan w:val="2"/>
            <w:tcBorders>
              <w:top w:val="single" w:color="000000" w:sz="4" w:space="0"/>
              <w:left w:val="single" w:color="000000" w:sz="4" w:space="0"/>
              <w:bottom w:val="single" w:color="000000" w:sz="4" w:space="0"/>
              <w:right w:val="single" w:color="000000" w:sz="4" w:space="0"/>
            </w:tcBorders>
            <w:noWrap w:val="0"/>
            <w:vAlign w:val="top"/>
          </w:tcPr>
          <w:p w14:paraId="3EACD6DE">
            <w:pPr>
              <w:jc w:val="left"/>
              <w:rPr>
                <w:rFonts w:hint="eastAsia" w:ascii="仿宋_GB2312" w:hAnsi="仿宋_GB2312" w:eastAsia="仿宋_GB2312" w:cs="仿宋_GB2312"/>
                <w:i w:val="0"/>
                <w:iCs w:val="0"/>
                <w:color w:val="auto"/>
                <w:sz w:val="32"/>
                <w:szCs w:val="32"/>
                <w:highlight w:val="none"/>
                <w:u w:val="none"/>
              </w:rPr>
            </w:pP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1CBCA0C9">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r>
              <w:rPr>
                <w:rStyle w:val="15"/>
                <w:rFonts w:hint="eastAsia" w:ascii="仿宋_GB2312" w:hAnsi="仿宋_GB2312" w:eastAsia="仿宋_GB2312" w:cs="仿宋_GB2312"/>
                <w:color w:val="auto"/>
                <w:sz w:val="32"/>
                <w:szCs w:val="32"/>
                <w:highlight w:val="none"/>
                <w:lang w:val="en-US" w:eastAsia="zh-CN" w:bidi="ar"/>
              </w:rPr>
              <w:t>网址</w:t>
            </w:r>
          </w:p>
        </w:tc>
        <w:tc>
          <w:tcPr>
            <w:tcW w:w="1932" w:type="dxa"/>
            <w:gridSpan w:val="3"/>
            <w:tcBorders>
              <w:top w:val="single" w:color="000000" w:sz="4" w:space="0"/>
              <w:left w:val="single" w:color="000000" w:sz="4" w:space="0"/>
              <w:bottom w:val="single" w:color="000000" w:sz="4" w:space="0"/>
              <w:right w:val="single" w:color="000000" w:sz="4" w:space="0"/>
            </w:tcBorders>
            <w:noWrap w:val="0"/>
            <w:vAlign w:val="center"/>
          </w:tcPr>
          <w:p w14:paraId="0848BB71">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p>
        </w:tc>
      </w:tr>
      <w:tr w14:paraId="029B1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991" w:type="dxa"/>
            <w:tcBorders>
              <w:top w:val="single" w:color="000000" w:sz="4" w:space="0"/>
              <w:left w:val="single" w:color="000000" w:sz="4" w:space="0"/>
              <w:bottom w:val="single" w:color="000000" w:sz="4" w:space="0"/>
              <w:right w:val="single" w:color="000000" w:sz="4" w:space="0"/>
            </w:tcBorders>
            <w:noWrap w:val="0"/>
            <w:vAlign w:val="center"/>
          </w:tcPr>
          <w:p w14:paraId="6733F8E0">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r>
              <w:rPr>
                <w:rStyle w:val="15"/>
                <w:rFonts w:hint="eastAsia" w:ascii="仿宋_GB2312" w:hAnsi="仿宋_GB2312" w:eastAsia="仿宋_GB2312" w:cs="仿宋_GB2312"/>
                <w:color w:val="auto"/>
                <w:sz w:val="32"/>
                <w:szCs w:val="32"/>
                <w:highlight w:val="none"/>
                <w:lang w:val="en-US" w:eastAsia="zh-CN" w:bidi="ar"/>
              </w:rPr>
              <w:t>单位性质</w:t>
            </w:r>
          </w:p>
        </w:tc>
        <w:tc>
          <w:tcPr>
            <w:tcW w:w="6649" w:type="dxa"/>
            <w:gridSpan w:val="7"/>
            <w:tcBorders>
              <w:top w:val="single" w:color="000000" w:sz="4" w:space="0"/>
              <w:left w:val="single" w:color="000000" w:sz="4" w:space="0"/>
              <w:bottom w:val="single" w:color="000000" w:sz="4" w:space="0"/>
              <w:right w:val="single" w:color="000000" w:sz="4" w:space="0"/>
            </w:tcBorders>
            <w:noWrap w:val="0"/>
            <w:vAlign w:val="center"/>
          </w:tcPr>
          <w:p w14:paraId="151394FC">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p>
        </w:tc>
      </w:tr>
      <w:tr w14:paraId="5A1F6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991" w:type="dxa"/>
            <w:tcBorders>
              <w:top w:val="single" w:color="000000" w:sz="4" w:space="0"/>
              <w:left w:val="single" w:color="000000" w:sz="4" w:space="0"/>
              <w:bottom w:val="single" w:color="000000" w:sz="4" w:space="0"/>
              <w:right w:val="single" w:color="000000" w:sz="4" w:space="0"/>
            </w:tcBorders>
            <w:noWrap w:val="0"/>
            <w:vAlign w:val="center"/>
          </w:tcPr>
          <w:p w14:paraId="68E31D6A">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r>
              <w:rPr>
                <w:rStyle w:val="15"/>
                <w:rFonts w:hint="eastAsia" w:ascii="仿宋_GB2312" w:hAnsi="仿宋_GB2312" w:eastAsia="仿宋_GB2312" w:cs="仿宋_GB2312"/>
                <w:color w:val="auto"/>
                <w:sz w:val="32"/>
                <w:szCs w:val="32"/>
                <w:highlight w:val="none"/>
                <w:lang w:val="en-US" w:eastAsia="zh-CN" w:bidi="ar"/>
              </w:rPr>
              <w:t>法定代表人</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80DE9BC">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r>
              <w:rPr>
                <w:rStyle w:val="15"/>
                <w:rFonts w:hint="eastAsia" w:ascii="仿宋_GB2312" w:hAnsi="仿宋_GB2312" w:eastAsia="仿宋_GB2312" w:cs="仿宋_GB2312"/>
                <w:color w:val="auto"/>
                <w:sz w:val="32"/>
                <w:szCs w:val="32"/>
                <w:highlight w:val="none"/>
                <w:lang w:val="en-US" w:eastAsia="zh-CN" w:bidi="ar"/>
              </w:rPr>
              <w:t>姓名</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2D4FF4C4">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32"/>
                <w:szCs w:val="32"/>
                <w:highlight w:val="none"/>
                <w:u w:val="none"/>
              </w:rPr>
            </w:pP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2C22DE47">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r>
              <w:rPr>
                <w:rStyle w:val="15"/>
                <w:rFonts w:hint="eastAsia" w:ascii="仿宋_GB2312" w:hAnsi="仿宋_GB2312" w:eastAsia="仿宋_GB2312" w:cs="仿宋_GB2312"/>
                <w:color w:val="auto"/>
                <w:sz w:val="32"/>
                <w:szCs w:val="32"/>
                <w:highlight w:val="none"/>
                <w:lang w:val="en-US" w:eastAsia="zh-CN" w:bidi="ar"/>
              </w:rPr>
              <w:t>技术职称</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58C40222">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p>
        </w:tc>
        <w:tc>
          <w:tcPr>
            <w:tcW w:w="750" w:type="dxa"/>
            <w:gridSpan w:val="2"/>
            <w:tcBorders>
              <w:top w:val="single" w:color="000000" w:sz="4" w:space="0"/>
              <w:left w:val="single" w:color="000000" w:sz="4" w:space="0"/>
              <w:bottom w:val="single" w:color="000000" w:sz="4" w:space="0"/>
              <w:right w:val="single" w:color="000000" w:sz="4" w:space="0"/>
            </w:tcBorders>
            <w:noWrap w:val="0"/>
            <w:vAlign w:val="center"/>
          </w:tcPr>
          <w:p w14:paraId="1F7B99E7">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r>
              <w:rPr>
                <w:rStyle w:val="15"/>
                <w:rFonts w:hint="eastAsia" w:ascii="仿宋_GB2312" w:hAnsi="仿宋_GB2312" w:eastAsia="仿宋_GB2312" w:cs="仿宋_GB2312"/>
                <w:color w:val="auto"/>
                <w:sz w:val="32"/>
                <w:szCs w:val="32"/>
                <w:highlight w:val="none"/>
                <w:lang w:val="en-US" w:eastAsia="zh-CN" w:bidi="ar"/>
              </w:rPr>
              <w:t>电话</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6BAA07C6">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p>
        </w:tc>
      </w:tr>
      <w:tr w14:paraId="40313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991" w:type="dxa"/>
            <w:tcBorders>
              <w:top w:val="single" w:color="000000" w:sz="4" w:space="0"/>
              <w:left w:val="single" w:color="000000" w:sz="4" w:space="0"/>
              <w:bottom w:val="single" w:color="000000" w:sz="4" w:space="0"/>
              <w:right w:val="single" w:color="000000" w:sz="4" w:space="0"/>
            </w:tcBorders>
            <w:noWrap w:val="0"/>
            <w:vAlign w:val="center"/>
          </w:tcPr>
          <w:p w14:paraId="79D90F60">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r>
              <w:rPr>
                <w:rStyle w:val="15"/>
                <w:rFonts w:hint="eastAsia" w:ascii="仿宋_GB2312" w:hAnsi="仿宋_GB2312" w:eastAsia="仿宋_GB2312" w:cs="仿宋_GB2312"/>
                <w:color w:val="auto"/>
                <w:sz w:val="32"/>
                <w:szCs w:val="32"/>
                <w:highlight w:val="none"/>
                <w:lang w:val="en-US" w:eastAsia="zh-CN" w:bidi="ar"/>
              </w:rPr>
              <w:t>成立时间</w:t>
            </w:r>
          </w:p>
        </w:tc>
        <w:tc>
          <w:tcPr>
            <w:tcW w:w="1815" w:type="dxa"/>
            <w:gridSpan w:val="2"/>
            <w:tcBorders>
              <w:top w:val="single" w:color="000000" w:sz="4" w:space="0"/>
              <w:left w:val="single" w:color="000000" w:sz="4" w:space="0"/>
              <w:bottom w:val="single" w:color="000000" w:sz="4" w:space="0"/>
              <w:right w:val="single" w:color="000000" w:sz="4" w:space="0"/>
            </w:tcBorders>
            <w:noWrap w:val="0"/>
            <w:vAlign w:val="center"/>
          </w:tcPr>
          <w:p w14:paraId="4C143205">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p>
        </w:tc>
        <w:tc>
          <w:tcPr>
            <w:tcW w:w="4834" w:type="dxa"/>
            <w:gridSpan w:val="5"/>
            <w:tcBorders>
              <w:top w:val="single" w:color="000000" w:sz="4" w:space="0"/>
              <w:left w:val="single" w:color="000000" w:sz="4" w:space="0"/>
              <w:bottom w:val="single" w:color="000000" w:sz="4" w:space="0"/>
              <w:right w:val="single" w:color="000000" w:sz="4" w:space="0"/>
            </w:tcBorders>
            <w:noWrap w:val="0"/>
            <w:vAlign w:val="center"/>
          </w:tcPr>
          <w:p w14:paraId="0285DD7C">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lang w:val="en-US" w:eastAsia="zh-CN" w:bidi="ar"/>
              </w:rPr>
              <w:t>员工总人数：</w:t>
            </w:r>
          </w:p>
        </w:tc>
      </w:tr>
      <w:tr w14:paraId="01B0B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1991" w:type="dxa"/>
            <w:tcBorders>
              <w:top w:val="single" w:color="000000" w:sz="4" w:space="0"/>
              <w:left w:val="single" w:color="000000" w:sz="4" w:space="0"/>
              <w:bottom w:val="single" w:color="000000" w:sz="4" w:space="0"/>
              <w:right w:val="single" w:color="000000" w:sz="4" w:space="0"/>
            </w:tcBorders>
            <w:noWrap w:val="0"/>
            <w:vAlign w:val="center"/>
          </w:tcPr>
          <w:p w14:paraId="11DEE7C5">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r>
              <w:rPr>
                <w:rStyle w:val="15"/>
                <w:rFonts w:hint="eastAsia" w:ascii="仿宋_GB2312" w:hAnsi="仿宋_GB2312" w:eastAsia="仿宋_GB2312" w:cs="仿宋_GB2312"/>
                <w:color w:val="auto"/>
                <w:sz w:val="32"/>
                <w:szCs w:val="32"/>
                <w:highlight w:val="none"/>
                <w:lang w:val="en-US" w:eastAsia="zh-CN" w:bidi="ar"/>
              </w:rPr>
              <w:t>企业资质等级</w:t>
            </w:r>
          </w:p>
        </w:tc>
        <w:tc>
          <w:tcPr>
            <w:tcW w:w="1815" w:type="dxa"/>
            <w:gridSpan w:val="2"/>
            <w:tcBorders>
              <w:top w:val="single" w:color="000000" w:sz="4" w:space="0"/>
              <w:left w:val="single" w:color="000000" w:sz="4" w:space="0"/>
              <w:bottom w:val="single" w:color="000000" w:sz="4" w:space="0"/>
              <w:right w:val="single" w:color="000000" w:sz="4" w:space="0"/>
            </w:tcBorders>
            <w:noWrap w:val="0"/>
            <w:vAlign w:val="center"/>
          </w:tcPr>
          <w:p w14:paraId="28F443DC">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p>
        </w:tc>
        <w:tc>
          <w:tcPr>
            <w:tcW w:w="1286" w:type="dxa"/>
            <w:vMerge w:val="restart"/>
            <w:tcBorders>
              <w:top w:val="single" w:color="000000" w:sz="4" w:space="0"/>
              <w:left w:val="single" w:color="000000" w:sz="4" w:space="0"/>
              <w:bottom w:val="single" w:color="000000" w:sz="4" w:space="0"/>
              <w:right w:val="single" w:color="000000" w:sz="4" w:space="0"/>
            </w:tcBorders>
            <w:noWrap w:val="0"/>
            <w:vAlign w:val="center"/>
          </w:tcPr>
          <w:p w14:paraId="3A56E516">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r>
              <w:rPr>
                <w:rStyle w:val="15"/>
                <w:rFonts w:hint="eastAsia" w:ascii="仿宋_GB2312" w:hAnsi="仿宋_GB2312" w:eastAsia="仿宋_GB2312" w:cs="仿宋_GB2312"/>
                <w:color w:val="auto"/>
                <w:sz w:val="32"/>
                <w:szCs w:val="32"/>
                <w:highlight w:val="none"/>
                <w:lang w:val="en-US" w:eastAsia="zh-CN" w:bidi="ar"/>
              </w:rPr>
              <w:t>其中</w:t>
            </w:r>
          </w:p>
        </w:tc>
        <w:tc>
          <w:tcPr>
            <w:tcW w:w="1699" w:type="dxa"/>
            <w:gridSpan w:val="2"/>
            <w:tcBorders>
              <w:top w:val="single" w:color="000000" w:sz="4" w:space="0"/>
              <w:left w:val="single" w:color="000000" w:sz="4" w:space="0"/>
              <w:bottom w:val="single" w:color="000000" w:sz="4" w:space="0"/>
              <w:right w:val="single" w:color="000000" w:sz="4" w:space="0"/>
            </w:tcBorders>
            <w:noWrap w:val="0"/>
            <w:vAlign w:val="center"/>
          </w:tcPr>
          <w:p w14:paraId="72179412">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r>
              <w:rPr>
                <w:rStyle w:val="15"/>
                <w:rFonts w:hint="eastAsia" w:ascii="仿宋_GB2312" w:hAnsi="仿宋_GB2312" w:eastAsia="仿宋_GB2312" w:cs="仿宋_GB2312"/>
                <w:color w:val="auto"/>
                <w:sz w:val="32"/>
                <w:szCs w:val="32"/>
                <w:highlight w:val="none"/>
                <w:lang w:val="en-US" w:eastAsia="zh-CN" w:bidi="ar"/>
              </w:rPr>
              <w:t>项目负责人</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3D600896">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p>
        </w:tc>
      </w:tr>
      <w:tr w14:paraId="0159A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991" w:type="dxa"/>
            <w:tcBorders>
              <w:top w:val="single" w:color="000000" w:sz="4" w:space="0"/>
              <w:left w:val="single" w:color="000000" w:sz="4" w:space="0"/>
              <w:bottom w:val="single" w:color="000000" w:sz="4" w:space="0"/>
              <w:right w:val="single" w:color="000000" w:sz="4" w:space="0"/>
            </w:tcBorders>
            <w:noWrap w:val="0"/>
            <w:vAlign w:val="center"/>
          </w:tcPr>
          <w:p w14:paraId="52E3EE8F">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r>
              <w:rPr>
                <w:rStyle w:val="15"/>
                <w:rFonts w:hint="eastAsia" w:ascii="仿宋_GB2312" w:hAnsi="仿宋_GB2312" w:eastAsia="仿宋_GB2312" w:cs="仿宋_GB2312"/>
                <w:color w:val="auto"/>
                <w:sz w:val="32"/>
                <w:szCs w:val="32"/>
                <w:highlight w:val="none"/>
                <w:lang w:val="en-US" w:eastAsia="zh-CN" w:bidi="ar"/>
              </w:rPr>
              <w:t>营业执照号</w:t>
            </w:r>
          </w:p>
        </w:tc>
        <w:tc>
          <w:tcPr>
            <w:tcW w:w="1815" w:type="dxa"/>
            <w:gridSpan w:val="2"/>
            <w:tcBorders>
              <w:top w:val="single" w:color="000000" w:sz="4" w:space="0"/>
              <w:left w:val="single" w:color="000000" w:sz="4" w:space="0"/>
              <w:bottom w:val="single" w:color="000000" w:sz="4" w:space="0"/>
              <w:right w:val="single" w:color="000000" w:sz="4" w:space="0"/>
            </w:tcBorders>
            <w:noWrap w:val="0"/>
            <w:vAlign w:val="center"/>
          </w:tcPr>
          <w:p w14:paraId="350F5F6C">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p>
        </w:tc>
        <w:tc>
          <w:tcPr>
            <w:tcW w:w="12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55E41D">
            <w:pPr>
              <w:jc w:val="center"/>
              <w:rPr>
                <w:rFonts w:hint="eastAsia" w:ascii="仿宋_GB2312" w:hAnsi="仿宋_GB2312" w:eastAsia="仿宋_GB2312" w:cs="仿宋_GB2312"/>
                <w:i w:val="0"/>
                <w:iCs w:val="0"/>
                <w:color w:val="auto"/>
                <w:sz w:val="32"/>
                <w:szCs w:val="32"/>
                <w:highlight w:val="none"/>
                <w:u w:val="none"/>
              </w:rPr>
            </w:pPr>
          </w:p>
        </w:tc>
        <w:tc>
          <w:tcPr>
            <w:tcW w:w="1699" w:type="dxa"/>
            <w:gridSpan w:val="2"/>
            <w:tcBorders>
              <w:top w:val="single" w:color="000000" w:sz="4" w:space="0"/>
              <w:left w:val="single" w:color="000000" w:sz="4" w:space="0"/>
              <w:bottom w:val="single" w:color="000000" w:sz="4" w:space="0"/>
              <w:right w:val="single" w:color="000000" w:sz="4" w:space="0"/>
            </w:tcBorders>
            <w:noWrap w:val="0"/>
            <w:vAlign w:val="center"/>
          </w:tcPr>
          <w:p w14:paraId="105C23FF">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r>
              <w:rPr>
                <w:rStyle w:val="15"/>
                <w:rFonts w:hint="eastAsia" w:ascii="仿宋_GB2312" w:hAnsi="仿宋_GB2312" w:eastAsia="仿宋_GB2312" w:cs="仿宋_GB2312"/>
                <w:color w:val="auto"/>
                <w:sz w:val="32"/>
                <w:szCs w:val="32"/>
                <w:highlight w:val="none"/>
                <w:lang w:val="en-US" w:eastAsia="zh-CN" w:bidi="ar"/>
              </w:rPr>
              <w:t>高级职称人员</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16678D92">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p>
        </w:tc>
      </w:tr>
      <w:tr w14:paraId="0C080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991" w:type="dxa"/>
            <w:tcBorders>
              <w:top w:val="single" w:color="000000" w:sz="4" w:space="0"/>
              <w:left w:val="single" w:color="000000" w:sz="4" w:space="0"/>
              <w:bottom w:val="single" w:color="000000" w:sz="4" w:space="0"/>
              <w:right w:val="single" w:color="000000" w:sz="4" w:space="0"/>
            </w:tcBorders>
            <w:noWrap w:val="0"/>
            <w:vAlign w:val="center"/>
          </w:tcPr>
          <w:p w14:paraId="56C4559A">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r>
              <w:rPr>
                <w:rStyle w:val="15"/>
                <w:rFonts w:hint="eastAsia" w:ascii="仿宋_GB2312" w:hAnsi="仿宋_GB2312" w:eastAsia="仿宋_GB2312" w:cs="仿宋_GB2312"/>
                <w:color w:val="auto"/>
                <w:sz w:val="32"/>
                <w:szCs w:val="32"/>
                <w:highlight w:val="none"/>
                <w:lang w:val="en-US" w:eastAsia="zh-CN" w:bidi="ar"/>
              </w:rPr>
              <w:t>注册资金</w:t>
            </w:r>
          </w:p>
        </w:tc>
        <w:tc>
          <w:tcPr>
            <w:tcW w:w="1815" w:type="dxa"/>
            <w:gridSpan w:val="2"/>
            <w:tcBorders>
              <w:top w:val="single" w:color="000000" w:sz="4" w:space="0"/>
              <w:left w:val="single" w:color="000000" w:sz="4" w:space="0"/>
              <w:bottom w:val="single" w:color="000000" w:sz="4" w:space="0"/>
              <w:right w:val="single" w:color="000000" w:sz="4" w:space="0"/>
            </w:tcBorders>
            <w:noWrap w:val="0"/>
            <w:vAlign w:val="center"/>
          </w:tcPr>
          <w:p w14:paraId="055229A2">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p>
        </w:tc>
        <w:tc>
          <w:tcPr>
            <w:tcW w:w="12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105B5A">
            <w:pPr>
              <w:jc w:val="center"/>
              <w:rPr>
                <w:rFonts w:hint="eastAsia" w:ascii="仿宋_GB2312" w:hAnsi="仿宋_GB2312" w:eastAsia="仿宋_GB2312" w:cs="仿宋_GB2312"/>
                <w:i w:val="0"/>
                <w:iCs w:val="0"/>
                <w:color w:val="auto"/>
                <w:sz w:val="32"/>
                <w:szCs w:val="32"/>
                <w:highlight w:val="none"/>
                <w:u w:val="none"/>
              </w:rPr>
            </w:pPr>
          </w:p>
        </w:tc>
        <w:tc>
          <w:tcPr>
            <w:tcW w:w="1699" w:type="dxa"/>
            <w:gridSpan w:val="2"/>
            <w:tcBorders>
              <w:top w:val="single" w:color="000000" w:sz="4" w:space="0"/>
              <w:left w:val="single" w:color="000000" w:sz="4" w:space="0"/>
              <w:bottom w:val="single" w:color="000000" w:sz="4" w:space="0"/>
              <w:right w:val="single" w:color="000000" w:sz="4" w:space="0"/>
            </w:tcBorders>
            <w:noWrap w:val="0"/>
            <w:vAlign w:val="center"/>
          </w:tcPr>
          <w:p w14:paraId="67CE1D24">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r>
              <w:rPr>
                <w:rStyle w:val="15"/>
                <w:rFonts w:hint="eastAsia" w:ascii="仿宋_GB2312" w:hAnsi="仿宋_GB2312" w:eastAsia="仿宋_GB2312" w:cs="仿宋_GB2312"/>
                <w:color w:val="auto"/>
                <w:sz w:val="32"/>
                <w:szCs w:val="32"/>
                <w:highlight w:val="none"/>
                <w:lang w:val="en-US" w:eastAsia="zh-CN" w:bidi="ar"/>
              </w:rPr>
              <w:t>中级职称人员</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2D19EA1D">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p>
        </w:tc>
      </w:tr>
      <w:tr w14:paraId="1EFBD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991" w:type="dxa"/>
            <w:tcBorders>
              <w:top w:val="single" w:color="000000" w:sz="4" w:space="0"/>
              <w:left w:val="single" w:color="000000" w:sz="4" w:space="0"/>
              <w:bottom w:val="single" w:color="000000" w:sz="4" w:space="0"/>
              <w:right w:val="single" w:color="000000" w:sz="4" w:space="0"/>
            </w:tcBorders>
            <w:noWrap w:val="0"/>
            <w:vAlign w:val="center"/>
          </w:tcPr>
          <w:p w14:paraId="0F1517B1">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r>
              <w:rPr>
                <w:rStyle w:val="15"/>
                <w:rFonts w:hint="eastAsia" w:ascii="仿宋_GB2312" w:hAnsi="仿宋_GB2312" w:eastAsia="仿宋_GB2312" w:cs="仿宋_GB2312"/>
                <w:color w:val="auto"/>
                <w:sz w:val="32"/>
                <w:szCs w:val="32"/>
                <w:highlight w:val="none"/>
                <w:lang w:val="en-US" w:eastAsia="zh-CN" w:bidi="ar"/>
              </w:rPr>
              <w:t>开户银行</w:t>
            </w:r>
          </w:p>
        </w:tc>
        <w:tc>
          <w:tcPr>
            <w:tcW w:w="1815" w:type="dxa"/>
            <w:gridSpan w:val="2"/>
            <w:tcBorders>
              <w:top w:val="single" w:color="000000" w:sz="4" w:space="0"/>
              <w:left w:val="single" w:color="000000" w:sz="4" w:space="0"/>
              <w:bottom w:val="single" w:color="000000" w:sz="4" w:space="0"/>
              <w:right w:val="single" w:color="000000" w:sz="4" w:space="0"/>
            </w:tcBorders>
            <w:noWrap w:val="0"/>
            <w:vAlign w:val="center"/>
          </w:tcPr>
          <w:p w14:paraId="2A9FA5F3">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p>
        </w:tc>
        <w:tc>
          <w:tcPr>
            <w:tcW w:w="12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6AB736">
            <w:pPr>
              <w:jc w:val="center"/>
              <w:rPr>
                <w:rFonts w:hint="eastAsia" w:ascii="仿宋_GB2312" w:hAnsi="仿宋_GB2312" w:eastAsia="仿宋_GB2312" w:cs="仿宋_GB2312"/>
                <w:i w:val="0"/>
                <w:iCs w:val="0"/>
                <w:color w:val="auto"/>
                <w:sz w:val="32"/>
                <w:szCs w:val="32"/>
                <w:highlight w:val="none"/>
                <w:u w:val="none"/>
              </w:rPr>
            </w:pPr>
          </w:p>
        </w:tc>
        <w:tc>
          <w:tcPr>
            <w:tcW w:w="1699" w:type="dxa"/>
            <w:gridSpan w:val="2"/>
            <w:tcBorders>
              <w:top w:val="single" w:color="000000" w:sz="4" w:space="0"/>
              <w:left w:val="single" w:color="000000" w:sz="4" w:space="0"/>
              <w:bottom w:val="single" w:color="000000" w:sz="4" w:space="0"/>
              <w:right w:val="single" w:color="000000" w:sz="4" w:space="0"/>
            </w:tcBorders>
            <w:noWrap w:val="0"/>
            <w:vAlign w:val="center"/>
          </w:tcPr>
          <w:p w14:paraId="1C4E31F7">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r>
              <w:rPr>
                <w:rStyle w:val="15"/>
                <w:rFonts w:hint="eastAsia" w:ascii="仿宋_GB2312" w:hAnsi="仿宋_GB2312" w:eastAsia="仿宋_GB2312" w:cs="仿宋_GB2312"/>
                <w:color w:val="auto"/>
                <w:sz w:val="32"/>
                <w:szCs w:val="32"/>
                <w:highlight w:val="none"/>
                <w:lang w:val="en-US" w:eastAsia="zh-CN" w:bidi="ar"/>
              </w:rPr>
              <w:t>初级职称人员</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3172F8E8">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p>
        </w:tc>
      </w:tr>
      <w:tr w14:paraId="5A012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4" w:hRule="atLeast"/>
        </w:trPr>
        <w:tc>
          <w:tcPr>
            <w:tcW w:w="1991" w:type="dxa"/>
            <w:tcBorders>
              <w:top w:val="single" w:color="000000" w:sz="4" w:space="0"/>
              <w:left w:val="single" w:color="000000" w:sz="4" w:space="0"/>
              <w:bottom w:val="single" w:color="000000" w:sz="4" w:space="0"/>
              <w:right w:val="single" w:color="000000" w:sz="4" w:space="0"/>
            </w:tcBorders>
            <w:noWrap w:val="0"/>
            <w:vAlign w:val="center"/>
          </w:tcPr>
          <w:p w14:paraId="3795F7EA">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r>
              <w:rPr>
                <w:rStyle w:val="15"/>
                <w:rFonts w:hint="eastAsia" w:ascii="仿宋_GB2312" w:hAnsi="仿宋_GB2312" w:eastAsia="仿宋_GB2312" w:cs="仿宋_GB2312"/>
                <w:color w:val="auto"/>
                <w:sz w:val="32"/>
                <w:szCs w:val="32"/>
                <w:highlight w:val="none"/>
                <w:lang w:val="en-US" w:eastAsia="zh-CN" w:bidi="ar"/>
              </w:rPr>
              <w:t>账号</w:t>
            </w:r>
          </w:p>
        </w:tc>
        <w:tc>
          <w:tcPr>
            <w:tcW w:w="1815" w:type="dxa"/>
            <w:gridSpan w:val="2"/>
            <w:tcBorders>
              <w:top w:val="single" w:color="000000" w:sz="4" w:space="0"/>
              <w:left w:val="single" w:color="000000" w:sz="4" w:space="0"/>
              <w:bottom w:val="single" w:color="000000" w:sz="4" w:space="0"/>
              <w:right w:val="single" w:color="000000" w:sz="4" w:space="0"/>
            </w:tcBorders>
            <w:noWrap w:val="0"/>
            <w:vAlign w:val="center"/>
          </w:tcPr>
          <w:p w14:paraId="44790DEF">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p>
        </w:tc>
        <w:tc>
          <w:tcPr>
            <w:tcW w:w="12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E88A0C">
            <w:pPr>
              <w:jc w:val="center"/>
              <w:rPr>
                <w:rFonts w:hint="eastAsia" w:ascii="仿宋_GB2312" w:hAnsi="仿宋_GB2312" w:eastAsia="仿宋_GB2312" w:cs="仿宋_GB2312"/>
                <w:i w:val="0"/>
                <w:iCs w:val="0"/>
                <w:color w:val="auto"/>
                <w:sz w:val="32"/>
                <w:szCs w:val="32"/>
                <w:highlight w:val="none"/>
                <w:u w:val="none"/>
              </w:rPr>
            </w:pPr>
          </w:p>
        </w:tc>
        <w:tc>
          <w:tcPr>
            <w:tcW w:w="1699" w:type="dxa"/>
            <w:gridSpan w:val="2"/>
            <w:tcBorders>
              <w:top w:val="single" w:color="000000" w:sz="4" w:space="0"/>
              <w:left w:val="single" w:color="000000" w:sz="4" w:space="0"/>
              <w:bottom w:val="single" w:color="000000" w:sz="4" w:space="0"/>
              <w:right w:val="single" w:color="000000" w:sz="4" w:space="0"/>
            </w:tcBorders>
            <w:noWrap w:val="0"/>
            <w:vAlign w:val="center"/>
          </w:tcPr>
          <w:p w14:paraId="6BD80708">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r>
              <w:rPr>
                <w:rStyle w:val="15"/>
                <w:rFonts w:hint="eastAsia" w:ascii="仿宋_GB2312" w:hAnsi="仿宋_GB2312" w:eastAsia="仿宋_GB2312" w:cs="仿宋_GB2312"/>
                <w:color w:val="auto"/>
                <w:sz w:val="32"/>
                <w:szCs w:val="32"/>
                <w:highlight w:val="none"/>
                <w:lang w:val="en-US" w:eastAsia="zh-CN" w:bidi="ar"/>
              </w:rPr>
              <w:t>技工</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5E6F6987">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p>
        </w:tc>
      </w:tr>
      <w:tr w14:paraId="70FCF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1" w:hRule="atLeast"/>
        </w:trPr>
        <w:tc>
          <w:tcPr>
            <w:tcW w:w="1991" w:type="dxa"/>
            <w:tcBorders>
              <w:top w:val="single" w:color="000000" w:sz="4" w:space="0"/>
              <w:left w:val="single" w:color="000000" w:sz="4" w:space="0"/>
              <w:bottom w:val="single" w:color="000000" w:sz="4" w:space="0"/>
              <w:right w:val="single" w:color="000000" w:sz="4" w:space="0"/>
            </w:tcBorders>
            <w:noWrap w:val="0"/>
            <w:vAlign w:val="center"/>
          </w:tcPr>
          <w:p w14:paraId="2FB97925">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r>
              <w:rPr>
                <w:rStyle w:val="15"/>
                <w:rFonts w:hint="eastAsia" w:ascii="仿宋_GB2312" w:hAnsi="仿宋_GB2312" w:eastAsia="仿宋_GB2312" w:cs="仿宋_GB2312"/>
                <w:color w:val="auto"/>
                <w:sz w:val="32"/>
                <w:szCs w:val="32"/>
                <w:highlight w:val="none"/>
                <w:lang w:val="en-US" w:eastAsia="zh-CN" w:bidi="ar"/>
              </w:rPr>
              <w:t>经营范围</w:t>
            </w:r>
          </w:p>
        </w:tc>
        <w:tc>
          <w:tcPr>
            <w:tcW w:w="6649" w:type="dxa"/>
            <w:gridSpan w:val="7"/>
            <w:tcBorders>
              <w:top w:val="single" w:color="000000" w:sz="4" w:space="0"/>
              <w:left w:val="single" w:color="000000" w:sz="4" w:space="0"/>
              <w:bottom w:val="single" w:color="000000" w:sz="4" w:space="0"/>
              <w:right w:val="single" w:color="000000" w:sz="4" w:space="0"/>
            </w:tcBorders>
            <w:noWrap w:val="0"/>
            <w:vAlign w:val="center"/>
          </w:tcPr>
          <w:p w14:paraId="2DF3F2F9">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p>
        </w:tc>
      </w:tr>
      <w:tr w14:paraId="0A04D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trPr>
        <w:tc>
          <w:tcPr>
            <w:tcW w:w="1991" w:type="dxa"/>
            <w:tcBorders>
              <w:top w:val="single" w:color="000000" w:sz="4" w:space="0"/>
              <w:left w:val="single" w:color="000000" w:sz="4" w:space="0"/>
              <w:bottom w:val="single" w:color="000000" w:sz="4" w:space="0"/>
              <w:right w:val="single" w:color="000000" w:sz="4" w:space="0"/>
            </w:tcBorders>
            <w:noWrap w:val="0"/>
            <w:vAlign w:val="center"/>
          </w:tcPr>
          <w:p w14:paraId="71B11260">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r>
              <w:rPr>
                <w:rStyle w:val="16"/>
                <w:rFonts w:hint="eastAsia" w:ascii="仿宋_GB2312" w:hAnsi="仿宋_GB2312" w:eastAsia="仿宋_GB2312" w:cs="仿宋_GB2312"/>
                <w:color w:val="auto"/>
                <w:sz w:val="32"/>
                <w:szCs w:val="32"/>
                <w:highlight w:val="none"/>
                <w:lang w:val="en-US" w:eastAsia="zh-CN" w:bidi="ar"/>
              </w:rPr>
              <w:t>备注</w:t>
            </w:r>
          </w:p>
        </w:tc>
        <w:tc>
          <w:tcPr>
            <w:tcW w:w="6649" w:type="dxa"/>
            <w:gridSpan w:val="7"/>
            <w:tcBorders>
              <w:top w:val="single" w:color="000000" w:sz="4" w:space="0"/>
              <w:left w:val="single" w:color="000000" w:sz="4" w:space="0"/>
              <w:bottom w:val="single" w:color="000000" w:sz="4" w:space="0"/>
              <w:right w:val="single" w:color="000000" w:sz="4" w:space="0"/>
            </w:tcBorders>
            <w:noWrap w:val="0"/>
            <w:vAlign w:val="center"/>
          </w:tcPr>
          <w:p w14:paraId="74FE8AE7">
            <w:pPr>
              <w:keepNext w:val="0"/>
              <w:keepLines w:val="0"/>
              <w:widowControl/>
              <w:suppressLineNumbers w:val="0"/>
              <w:jc w:val="center"/>
              <w:textAlignment w:val="center"/>
              <w:rPr>
                <w:rFonts w:hint="eastAsia" w:ascii="仿宋_GB2312" w:hAnsi="仿宋_GB2312" w:eastAsia="仿宋_GB2312" w:cs="仿宋_GB2312"/>
                <w:i w:val="0"/>
                <w:iCs w:val="0"/>
                <w:color w:val="auto"/>
                <w:sz w:val="32"/>
                <w:szCs w:val="32"/>
                <w:highlight w:val="none"/>
                <w:u w:val="none"/>
              </w:rPr>
            </w:pPr>
            <w:r>
              <w:rPr>
                <w:rStyle w:val="15"/>
                <w:rFonts w:hint="eastAsia" w:ascii="仿宋_GB2312" w:hAnsi="仿宋_GB2312" w:eastAsia="仿宋_GB2312" w:cs="仿宋_GB2312"/>
                <w:color w:val="auto"/>
                <w:sz w:val="32"/>
                <w:szCs w:val="32"/>
                <w:highlight w:val="none"/>
                <w:lang w:val="en-US" w:eastAsia="zh-CN" w:bidi="ar"/>
              </w:rPr>
              <w:t>/</w:t>
            </w:r>
          </w:p>
        </w:tc>
      </w:tr>
      <w:tr w14:paraId="223E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640" w:type="dxa"/>
            <w:gridSpan w:val="8"/>
            <w:tcBorders>
              <w:top w:val="nil"/>
              <w:left w:val="nil"/>
              <w:bottom w:val="nil"/>
              <w:right w:val="nil"/>
            </w:tcBorders>
            <w:noWrap w:val="0"/>
            <w:vAlign w:val="bottom"/>
          </w:tcPr>
          <w:p w14:paraId="547CF0C9">
            <w:pPr>
              <w:keepNext w:val="0"/>
              <w:keepLines w:val="0"/>
              <w:widowControl/>
              <w:suppressLineNumbers w:val="0"/>
              <w:jc w:val="left"/>
              <w:textAlignment w:val="bottom"/>
              <w:rPr>
                <w:rFonts w:hint="eastAsia" w:ascii="仿宋_GB2312" w:hAnsi="仿宋_GB2312" w:eastAsia="仿宋_GB2312" w:cs="仿宋_GB2312"/>
                <w:i w:val="0"/>
                <w:iCs w:val="0"/>
                <w:color w:val="auto"/>
                <w:sz w:val="32"/>
                <w:szCs w:val="32"/>
                <w:highlight w:val="none"/>
                <w:u w:val="none"/>
              </w:rPr>
            </w:pPr>
            <w:r>
              <w:rPr>
                <w:rStyle w:val="17"/>
                <w:rFonts w:hint="eastAsia" w:ascii="仿宋_GB2312" w:hAnsi="仿宋_GB2312" w:eastAsia="仿宋_GB2312" w:cs="仿宋_GB2312"/>
                <w:color w:val="auto"/>
                <w:sz w:val="32"/>
                <w:szCs w:val="32"/>
                <w:highlight w:val="none"/>
                <w:lang w:val="en-US" w:eastAsia="zh-CN" w:bidi="ar"/>
              </w:rPr>
              <w:t>注：本表后应附企业营业执照、资质证书证明资料等复印件（或扫描件）上盖公章。</w:t>
            </w:r>
          </w:p>
        </w:tc>
      </w:tr>
    </w:tbl>
    <w:p w14:paraId="02359185">
      <w:pPr>
        <w:keepNext w:val="0"/>
        <w:keepLines w:val="0"/>
        <w:widowControl/>
        <w:suppressLineNumbers w:val="0"/>
        <w:jc w:val="left"/>
        <w:textAlignment w:val="center"/>
        <w:rPr>
          <w:rFonts w:hint="default" w:ascii="仿宋_GB2312" w:hAnsi="仿宋_GB2312" w:eastAsia="仿宋_GB2312" w:cs="仿宋_GB2312"/>
          <w:b/>
          <w:bCs/>
          <w:i w:val="0"/>
          <w:iCs w:val="0"/>
          <w:color w:val="000000"/>
          <w:kern w:val="0"/>
          <w:sz w:val="32"/>
          <w:szCs w:val="32"/>
          <w:u w:val="none"/>
          <w:lang w:val="en-US" w:eastAsia="zh-CN" w:bidi="ar"/>
        </w:rPr>
        <w:sectPr>
          <w:footerReference r:id="rId3" w:type="default"/>
          <w:pgSz w:w="11906" w:h="16838"/>
          <w:pgMar w:top="1327" w:right="1803" w:bottom="1327" w:left="1803" w:header="851" w:footer="992" w:gutter="0"/>
          <w:pgNumType w:fmt="decimal"/>
          <w:cols w:space="0" w:num="1"/>
          <w:rtlGutter w:val="0"/>
          <w:docGrid w:type="lines" w:linePitch="312" w:charSpace="0"/>
        </w:sectPr>
      </w:pPr>
    </w:p>
    <w:p w14:paraId="7A1B35E0">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700" w:lineRule="exact"/>
        <w:jc w:val="left"/>
        <w:textAlignment w:val="auto"/>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附件2：</w:t>
      </w:r>
    </w:p>
    <w:p w14:paraId="3A2F7336">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700" w:lineRule="exact"/>
        <w:jc w:val="center"/>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2022年1月1日至今类似项目业绩统计表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615"/>
        <w:gridCol w:w="1466"/>
        <w:gridCol w:w="1626"/>
        <w:gridCol w:w="1845"/>
        <w:gridCol w:w="1042"/>
      </w:tblGrid>
      <w:tr w14:paraId="2414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24" w:type="dxa"/>
            <w:noWrap w:val="0"/>
            <w:vAlign w:val="top"/>
          </w:tcPr>
          <w:p w14:paraId="5C8E4106">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center"/>
              <w:textAlignment w:val="auto"/>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序号</w:t>
            </w:r>
          </w:p>
        </w:tc>
        <w:tc>
          <w:tcPr>
            <w:tcW w:w="1615" w:type="dxa"/>
            <w:noWrap w:val="0"/>
            <w:vAlign w:val="top"/>
          </w:tcPr>
          <w:p w14:paraId="22AEE0BF">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center"/>
              <w:textAlignment w:val="auto"/>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合同名称</w:t>
            </w:r>
          </w:p>
        </w:tc>
        <w:tc>
          <w:tcPr>
            <w:tcW w:w="1466" w:type="dxa"/>
            <w:noWrap w:val="0"/>
            <w:vAlign w:val="top"/>
          </w:tcPr>
          <w:p w14:paraId="08124ABF">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center"/>
              <w:textAlignment w:val="auto"/>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采购单位</w:t>
            </w:r>
          </w:p>
        </w:tc>
        <w:tc>
          <w:tcPr>
            <w:tcW w:w="1626" w:type="dxa"/>
            <w:noWrap w:val="0"/>
            <w:vAlign w:val="top"/>
          </w:tcPr>
          <w:p w14:paraId="63747333">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center"/>
              <w:textAlignment w:val="auto"/>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合同起止日期</w:t>
            </w:r>
          </w:p>
        </w:tc>
        <w:tc>
          <w:tcPr>
            <w:tcW w:w="1845" w:type="dxa"/>
            <w:noWrap w:val="0"/>
            <w:vAlign w:val="top"/>
          </w:tcPr>
          <w:p w14:paraId="623C1294">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center"/>
              <w:textAlignment w:val="auto"/>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合同金额（万元）</w:t>
            </w:r>
          </w:p>
        </w:tc>
        <w:tc>
          <w:tcPr>
            <w:tcW w:w="1042" w:type="dxa"/>
            <w:noWrap w:val="0"/>
            <w:vAlign w:val="top"/>
          </w:tcPr>
          <w:p w14:paraId="60A34761">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center"/>
              <w:textAlignment w:val="auto"/>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备注</w:t>
            </w:r>
          </w:p>
        </w:tc>
      </w:tr>
      <w:tr w14:paraId="1254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4" w:type="dxa"/>
            <w:noWrap w:val="0"/>
            <w:vAlign w:val="top"/>
          </w:tcPr>
          <w:p w14:paraId="20015E22">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1</w:t>
            </w:r>
          </w:p>
        </w:tc>
        <w:tc>
          <w:tcPr>
            <w:tcW w:w="1615" w:type="dxa"/>
            <w:noWrap w:val="0"/>
            <w:vAlign w:val="top"/>
          </w:tcPr>
          <w:p w14:paraId="615FF236">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p>
        </w:tc>
        <w:tc>
          <w:tcPr>
            <w:tcW w:w="1466" w:type="dxa"/>
            <w:noWrap w:val="0"/>
            <w:vAlign w:val="top"/>
          </w:tcPr>
          <w:p w14:paraId="5A937E26">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p>
        </w:tc>
        <w:tc>
          <w:tcPr>
            <w:tcW w:w="1626" w:type="dxa"/>
            <w:noWrap w:val="0"/>
            <w:vAlign w:val="top"/>
          </w:tcPr>
          <w:p w14:paraId="54BE2867">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p>
        </w:tc>
        <w:tc>
          <w:tcPr>
            <w:tcW w:w="1845" w:type="dxa"/>
            <w:noWrap w:val="0"/>
            <w:vAlign w:val="top"/>
          </w:tcPr>
          <w:p w14:paraId="12F57570">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p>
        </w:tc>
        <w:tc>
          <w:tcPr>
            <w:tcW w:w="1042" w:type="dxa"/>
            <w:noWrap w:val="0"/>
            <w:vAlign w:val="top"/>
          </w:tcPr>
          <w:p w14:paraId="167C045B">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p>
        </w:tc>
      </w:tr>
      <w:tr w14:paraId="399F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4" w:type="dxa"/>
            <w:noWrap w:val="0"/>
            <w:vAlign w:val="top"/>
          </w:tcPr>
          <w:p w14:paraId="050F2D03">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2</w:t>
            </w:r>
          </w:p>
        </w:tc>
        <w:tc>
          <w:tcPr>
            <w:tcW w:w="1615" w:type="dxa"/>
            <w:noWrap w:val="0"/>
            <w:vAlign w:val="top"/>
          </w:tcPr>
          <w:p w14:paraId="22730951">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p>
        </w:tc>
        <w:tc>
          <w:tcPr>
            <w:tcW w:w="1466" w:type="dxa"/>
            <w:noWrap w:val="0"/>
            <w:vAlign w:val="top"/>
          </w:tcPr>
          <w:p w14:paraId="63C0389C">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p>
        </w:tc>
        <w:tc>
          <w:tcPr>
            <w:tcW w:w="1626" w:type="dxa"/>
            <w:noWrap w:val="0"/>
            <w:vAlign w:val="top"/>
          </w:tcPr>
          <w:p w14:paraId="28016E83">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p>
        </w:tc>
        <w:tc>
          <w:tcPr>
            <w:tcW w:w="1845" w:type="dxa"/>
            <w:noWrap w:val="0"/>
            <w:vAlign w:val="top"/>
          </w:tcPr>
          <w:p w14:paraId="41075254">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p>
        </w:tc>
        <w:tc>
          <w:tcPr>
            <w:tcW w:w="1042" w:type="dxa"/>
            <w:noWrap w:val="0"/>
            <w:vAlign w:val="top"/>
          </w:tcPr>
          <w:p w14:paraId="7A71AF44">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p>
        </w:tc>
      </w:tr>
      <w:tr w14:paraId="00CFE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4" w:type="dxa"/>
            <w:noWrap w:val="0"/>
            <w:vAlign w:val="top"/>
          </w:tcPr>
          <w:p w14:paraId="161384D4">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3</w:t>
            </w:r>
          </w:p>
        </w:tc>
        <w:tc>
          <w:tcPr>
            <w:tcW w:w="1615" w:type="dxa"/>
            <w:noWrap w:val="0"/>
            <w:vAlign w:val="top"/>
          </w:tcPr>
          <w:p w14:paraId="71EABA07">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p>
        </w:tc>
        <w:tc>
          <w:tcPr>
            <w:tcW w:w="1466" w:type="dxa"/>
            <w:noWrap w:val="0"/>
            <w:vAlign w:val="top"/>
          </w:tcPr>
          <w:p w14:paraId="27F9B7E3">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p>
        </w:tc>
        <w:tc>
          <w:tcPr>
            <w:tcW w:w="1626" w:type="dxa"/>
            <w:noWrap w:val="0"/>
            <w:vAlign w:val="top"/>
          </w:tcPr>
          <w:p w14:paraId="2AEA631B">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p>
        </w:tc>
        <w:tc>
          <w:tcPr>
            <w:tcW w:w="1845" w:type="dxa"/>
            <w:noWrap w:val="0"/>
            <w:vAlign w:val="top"/>
          </w:tcPr>
          <w:p w14:paraId="471C27E8">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p>
        </w:tc>
        <w:tc>
          <w:tcPr>
            <w:tcW w:w="1042" w:type="dxa"/>
            <w:noWrap w:val="0"/>
            <w:vAlign w:val="top"/>
          </w:tcPr>
          <w:p w14:paraId="4F7DDF42">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p>
        </w:tc>
      </w:tr>
      <w:tr w14:paraId="7FF1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4" w:type="dxa"/>
            <w:noWrap w:val="0"/>
            <w:vAlign w:val="top"/>
          </w:tcPr>
          <w:p w14:paraId="7A2B8295">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4</w:t>
            </w:r>
          </w:p>
        </w:tc>
        <w:tc>
          <w:tcPr>
            <w:tcW w:w="1615" w:type="dxa"/>
            <w:noWrap w:val="0"/>
            <w:vAlign w:val="top"/>
          </w:tcPr>
          <w:p w14:paraId="62F807F5">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p>
        </w:tc>
        <w:tc>
          <w:tcPr>
            <w:tcW w:w="1466" w:type="dxa"/>
            <w:noWrap w:val="0"/>
            <w:vAlign w:val="top"/>
          </w:tcPr>
          <w:p w14:paraId="15406FF2">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p>
        </w:tc>
        <w:tc>
          <w:tcPr>
            <w:tcW w:w="1626" w:type="dxa"/>
            <w:noWrap w:val="0"/>
            <w:vAlign w:val="top"/>
          </w:tcPr>
          <w:p w14:paraId="2412FDC0">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p>
        </w:tc>
        <w:tc>
          <w:tcPr>
            <w:tcW w:w="1845" w:type="dxa"/>
            <w:noWrap w:val="0"/>
            <w:vAlign w:val="top"/>
          </w:tcPr>
          <w:p w14:paraId="0EB678A9">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p>
        </w:tc>
        <w:tc>
          <w:tcPr>
            <w:tcW w:w="1042" w:type="dxa"/>
            <w:noWrap w:val="0"/>
            <w:vAlign w:val="top"/>
          </w:tcPr>
          <w:p w14:paraId="5A9088BA">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p>
        </w:tc>
      </w:tr>
      <w:tr w14:paraId="5ED3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4" w:type="dxa"/>
            <w:noWrap w:val="0"/>
            <w:vAlign w:val="top"/>
          </w:tcPr>
          <w:p w14:paraId="007033C8">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5</w:t>
            </w:r>
          </w:p>
        </w:tc>
        <w:tc>
          <w:tcPr>
            <w:tcW w:w="1615" w:type="dxa"/>
            <w:noWrap w:val="0"/>
            <w:vAlign w:val="top"/>
          </w:tcPr>
          <w:p w14:paraId="270228D6">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p>
        </w:tc>
        <w:tc>
          <w:tcPr>
            <w:tcW w:w="1466" w:type="dxa"/>
            <w:noWrap w:val="0"/>
            <w:vAlign w:val="top"/>
          </w:tcPr>
          <w:p w14:paraId="03B63045">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p>
        </w:tc>
        <w:tc>
          <w:tcPr>
            <w:tcW w:w="1626" w:type="dxa"/>
            <w:noWrap w:val="0"/>
            <w:vAlign w:val="top"/>
          </w:tcPr>
          <w:p w14:paraId="618C93DA">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p>
        </w:tc>
        <w:tc>
          <w:tcPr>
            <w:tcW w:w="1845" w:type="dxa"/>
            <w:noWrap w:val="0"/>
            <w:vAlign w:val="top"/>
          </w:tcPr>
          <w:p w14:paraId="131E29DF">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p>
        </w:tc>
        <w:tc>
          <w:tcPr>
            <w:tcW w:w="1042" w:type="dxa"/>
            <w:noWrap w:val="0"/>
            <w:vAlign w:val="top"/>
          </w:tcPr>
          <w:p w14:paraId="5E544E7A">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p>
        </w:tc>
      </w:tr>
      <w:tr w14:paraId="1094B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24" w:type="dxa"/>
            <w:noWrap w:val="0"/>
            <w:vAlign w:val="top"/>
          </w:tcPr>
          <w:p w14:paraId="41913B46">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w:t>
            </w:r>
          </w:p>
        </w:tc>
        <w:tc>
          <w:tcPr>
            <w:tcW w:w="1615" w:type="dxa"/>
            <w:noWrap w:val="0"/>
            <w:vAlign w:val="top"/>
          </w:tcPr>
          <w:p w14:paraId="76E482B7">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p>
        </w:tc>
        <w:tc>
          <w:tcPr>
            <w:tcW w:w="1466" w:type="dxa"/>
            <w:noWrap w:val="0"/>
            <w:vAlign w:val="top"/>
          </w:tcPr>
          <w:p w14:paraId="22ACB2F8">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p>
        </w:tc>
        <w:tc>
          <w:tcPr>
            <w:tcW w:w="1626" w:type="dxa"/>
            <w:noWrap w:val="0"/>
            <w:vAlign w:val="top"/>
          </w:tcPr>
          <w:p w14:paraId="1338198A">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p>
        </w:tc>
        <w:tc>
          <w:tcPr>
            <w:tcW w:w="1845" w:type="dxa"/>
            <w:noWrap w:val="0"/>
            <w:vAlign w:val="top"/>
          </w:tcPr>
          <w:p w14:paraId="70AAAFFF">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p>
        </w:tc>
        <w:tc>
          <w:tcPr>
            <w:tcW w:w="1042" w:type="dxa"/>
            <w:noWrap w:val="0"/>
            <w:vAlign w:val="top"/>
          </w:tcPr>
          <w:p w14:paraId="6B01B5B6">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p>
        </w:tc>
      </w:tr>
    </w:tbl>
    <w:p w14:paraId="2ABF2749">
      <w:pPr>
        <w:keepNext w:val="0"/>
        <w:keepLines w:val="0"/>
        <w:widowControl/>
        <w:suppressLineNumbers w:val="0"/>
        <w:jc w:val="left"/>
        <w:textAlignment w:val="center"/>
        <w:rPr>
          <w:rFonts w:hint="default" w:ascii="仿宋_GB2312" w:hAnsi="仿宋_GB2312" w:eastAsia="仿宋_GB2312" w:cs="仿宋_GB2312"/>
          <w:b/>
          <w:bCs/>
          <w:i w:val="0"/>
          <w:iCs w:val="0"/>
          <w:color w:val="000000"/>
          <w:kern w:val="0"/>
          <w:sz w:val="32"/>
          <w:szCs w:val="32"/>
          <w:u w:val="none"/>
          <w:lang w:val="en-US" w:eastAsia="zh-CN" w:bidi="ar"/>
        </w:rPr>
        <w:sectPr>
          <w:pgSz w:w="11906" w:h="16838"/>
          <w:pgMar w:top="1327" w:right="1803" w:bottom="1327" w:left="1803" w:header="851" w:footer="992" w:gutter="0"/>
          <w:pgNumType w:fmt="decimal"/>
          <w:cols w:space="0" w:num="1"/>
          <w:rtlGutter w:val="0"/>
          <w:docGrid w:type="lines" w:linePitch="312" w:charSpace="0"/>
        </w:sectPr>
      </w:pPr>
    </w:p>
    <w:p w14:paraId="54C5D563">
      <w:pPr>
        <w:keepNext w:val="0"/>
        <w:keepLines w:val="0"/>
        <w:widowControl/>
        <w:suppressLineNumbers w:val="0"/>
        <w:jc w:val="left"/>
        <w:textAlignment w:val="center"/>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附件3：</w:t>
      </w:r>
    </w:p>
    <w:p w14:paraId="373B7B3E">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center"/>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意见反馈表</w:t>
      </w:r>
    </w:p>
    <w:p w14:paraId="46D946AB">
      <w:pPr>
        <w:tabs>
          <w:tab w:val="left" w:pos="6066"/>
        </w:tabs>
        <w:bidi w:val="0"/>
        <w:jc w:val="left"/>
        <w:rPr>
          <w:rFonts w:hint="eastAsia"/>
          <w:color w:val="auto"/>
          <w:highlight w:val="none"/>
          <w:lang w:val="en-US" w:eastAsia="zh-CN"/>
        </w:rPr>
      </w:pPr>
      <w:r>
        <w:rPr>
          <w:rFonts w:hint="eastAsia"/>
          <w:color w:val="auto"/>
          <w:highlight w:val="none"/>
          <w:lang w:val="en-US" w:eastAsia="zh-CN"/>
        </w:rPr>
        <w:tab/>
      </w:r>
    </w:p>
    <w:tbl>
      <w:tblPr>
        <w:tblStyle w:val="9"/>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14:paraId="3AEE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0" w:hRule="atLeast"/>
        </w:trPr>
        <w:tc>
          <w:tcPr>
            <w:tcW w:w="9160" w:type="dxa"/>
            <w:noWrap w:val="0"/>
            <w:vAlign w:val="top"/>
          </w:tcPr>
          <w:p w14:paraId="255E81A0">
            <w:pPr>
              <w:pStyle w:val="3"/>
              <w:ind w:firstLine="640" w:firstLineChars="200"/>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1.本项目“</w:t>
            </w:r>
            <w:r>
              <w:rPr>
                <w:rFonts w:hint="eastAsia" w:ascii="仿宋_GB2312" w:hAnsi="仿宋_GB2312" w:eastAsia="仿宋_GB2312" w:cs="仿宋_GB2312"/>
                <w:b/>
                <w:bCs/>
                <w:color w:val="auto"/>
                <w:sz w:val="32"/>
                <w:szCs w:val="32"/>
                <w:highlight w:val="none"/>
                <w:vertAlign w:val="baseline"/>
                <w:lang w:val="en-US" w:eastAsia="zh-CN"/>
              </w:rPr>
              <w:t>调研内容</w:t>
            </w:r>
            <w:r>
              <w:rPr>
                <w:rFonts w:hint="eastAsia" w:ascii="仿宋_GB2312" w:hAnsi="仿宋_GB2312" w:eastAsia="仿宋_GB2312" w:cs="仿宋_GB2312"/>
                <w:color w:val="auto"/>
                <w:sz w:val="32"/>
                <w:szCs w:val="32"/>
                <w:highlight w:val="none"/>
                <w:vertAlign w:val="baseline"/>
                <w:lang w:val="en-US" w:eastAsia="zh-CN"/>
              </w:rPr>
              <w:t>”表达是否清晰明了？内容是否完善？若有不清楚或不完善，请补充。</w:t>
            </w:r>
          </w:p>
        </w:tc>
      </w:tr>
      <w:tr w14:paraId="731D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3" w:hRule="atLeast"/>
        </w:trPr>
        <w:tc>
          <w:tcPr>
            <w:tcW w:w="9160" w:type="dxa"/>
            <w:noWrap w:val="0"/>
            <w:vAlign w:val="top"/>
          </w:tcPr>
          <w:p w14:paraId="1BEBFCA5">
            <w:pPr>
              <w:pStyle w:val="3"/>
              <w:ind w:firstLine="640" w:firstLineChars="200"/>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2.本项目“</w:t>
            </w:r>
            <w:r>
              <w:rPr>
                <w:rFonts w:hint="eastAsia" w:ascii="仿宋_GB2312" w:hAnsi="仿宋_GB2312" w:eastAsia="仿宋_GB2312" w:cs="仿宋_GB2312"/>
                <w:b/>
                <w:bCs/>
                <w:color w:val="auto"/>
                <w:sz w:val="32"/>
                <w:szCs w:val="32"/>
                <w:highlight w:val="none"/>
                <w:vertAlign w:val="baseline"/>
                <w:lang w:val="en-US" w:eastAsia="zh-CN"/>
              </w:rPr>
              <w:t>适用标准</w:t>
            </w:r>
            <w:r>
              <w:rPr>
                <w:rFonts w:hint="eastAsia" w:ascii="仿宋_GB2312" w:hAnsi="仿宋_GB2312" w:eastAsia="仿宋_GB2312" w:cs="仿宋_GB2312"/>
                <w:color w:val="auto"/>
                <w:sz w:val="32"/>
                <w:szCs w:val="32"/>
                <w:highlight w:val="none"/>
                <w:vertAlign w:val="baseline"/>
                <w:lang w:val="en-US" w:eastAsia="zh-CN"/>
              </w:rPr>
              <w:t>——GB/T 8163-2018《输送流体用无缝钢管》、GB/T 14976-2012《流体输送用不锈钢无缝钢管》”设置是否准确？请补充本项目适用标准。</w:t>
            </w:r>
          </w:p>
        </w:tc>
      </w:tr>
      <w:tr w14:paraId="5B3D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3" w:hRule="atLeast"/>
        </w:trPr>
        <w:tc>
          <w:tcPr>
            <w:tcW w:w="9160" w:type="dxa"/>
            <w:noWrap w:val="0"/>
            <w:vAlign w:val="top"/>
          </w:tcPr>
          <w:p w14:paraId="69F713B5">
            <w:pPr>
              <w:pStyle w:val="3"/>
              <w:numPr>
                <w:ilvl w:val="0"/>
                <w:numId w:val="0"/>
              </w:numPr>
              <w:ind w:firstLine="640" w:firstLineChars="200"/>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3.本项目“</w:t>
            </w:r>
            <w:r>
              <w:rPr>
                <w:rFonts w:hint="eastAsia" w:ascii="仿宋_GB2312" w:hAnsi="仿宋_GB2312" w:eastAsia="仿宋_GB2312" w:cs="仿宋_GB2312"/>
                <w:b/>
                <w:bCs/>
                <w:color w:val="auto"/>
                <w:sz w:val="32"/>
                <w:szCs w:val="32"/>
                <w:highlight w:val="none"/>
                <w:vertAlign w:val="baseline"/>
                <w:lang w:val="en-US" w:eastAsia="zh-CN"/>
              </w:rPr>
              <w:t>服务方案——管道质量保障措施；项目实施进度管理（包含：修缮阶段划分、修缮顺序、修缮工期等）；保温措施；老旧管道拆除方案；售后服务方案；应急保障措施</w:t>
            </w:r>
            <w:r>
              <w:rPr>
                <w:rFonts w:hint="eastAsia" w:ascii="仿宋_GB2312" w:hAnsi="仿宋_GB2312" w:eastAsia="仿宋_GB2312" w:cs="仿宋_GB2312"/>
                <w:color w:val="auto"/>
                <w:sz w:val="32"/>
                <w:szCs w:val="32"/>
                <w:highlight w:val="none"/>
                <w:vertAlign w:val="baseline"/>
                <w:lang w:val="en-US" w:eastAsia="zh-CN"/>
              </w:rPr>
              <w:t>”设置是否合理？是否符合相关法律法规或行业标准？如不合理或不符合，请指出。</w:t>
            </w:r>
          </w:p>
          <w:p w14:paraId="39565556">
            <w:pPr>
              <w:pStyle w:val="3"/>
              <w:numPr>
                <w:ilvl w:val="0"/>
                <w:numId w:val="0"/>
              </w:numPr>
              <w:rPr>
                <w:rFonts w:hint="eastAsia" w:ascii="仿宋_GB2312" w:hAnsi="仿宋_GB2312" w:eastAsia="仿宋_GB2312" w:cs="仿宋_GB2312"/>
                <w:color w:val="auto"/>
                <w:sz w:val="32"/>
                <w:szCs w:val="32"/>
                <w:highlight w:val="none"/>
                <w:vertAlign w:val="baseline"/>
                <w:lang w:val="en-US" w:eastAsia="zh-CN"/>
              </w:rPr>
            </w:pPr>
          </w:p>
        </w:tc>
      </w:tr>
      <w:tr w14:paraId="6BF2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3" w:hRule="atLeast"/>
        </w:trPr>
        <w:tc>
          <w:tcPr>
            <w:tcW w:w="9160" w:type="dxa"/>
            <w:noWrap w:val="0"/>
            <w:vAlign w:val="top"/>
          </w:tcPr>
          <w:p w14:paraId="76BB1673">
            <w:pPr>
              <w:numPr>
                <w:ilvl w:val="0"/>
                <w:numId w:val="0"/>
              </w:numPr>
              <w:ind w:firstLine="640" w:firstLineChars="200"/>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4.拟为本项目配备的</w:t>
            </w:r>
            <w:r>
              <w:rPr>
                <w:rFonts w:hint="eastAsia" w:ascii="仿宋_GB2312" w:hAnsi="仿宋_GB2312" w:eastAsia="仿宋_GB2312" w:cs="仿宋_GB2312"/>
                <w:b/>
                <w:bCs/>
                <w:color w:val="auto"/>
                <w:sz w:val="32"/>
                <w:szCs w:val="32"/>
                <w:highlight w:val="none"/>
                <w:vertAlign w:val="baseline"/>
                <w:lang w:val="en-US" w:eastAsia="zh-CN"/>
              </w:rPr>
              <w:t>人员及资质</w:t>
            </w:r>
          </w:p>
          <w:p w14:paraId="0D1B1460">
            <w:pPr>
              <w:pStyle w:val="2"/>
              <w:numPr>
                <w:ilvl w:val="0"/>
                <w:numId w:val="0"/>
              </w:numPr>
              <w:rPr>
                <w:rFonts w:hint="eastAsia"/>
                <w:lang w:val="en-US" w:eastAsia="zh-CN"/>
              </w:rPr>
            </w:pPr>
          </w:p>
          <w:tbl>
            <w:tblPr>
              <w:tblStyle w:val="9"/>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082"/>
              <w:gridCol w:w="5702"/>
            </w:tblGrid>
            <w:tr w14:paraId="5C31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134" w:type="dxa"/>
                </w:tcPr>
                <w:p w14:paraId="04C704F9">
                  <w:pPr>
                    <w:pStyle w:val="3"/>
                    <w:jc w:val="center"/>
                    <w:rPr>
                      <w:rFonts w:hint="default"/>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序号</w:t>
                  </w:r>
                </w:p>
              </w:tc>
              <w:tc>
                <w:tcPr>
                  <w:tcW w:w="2082" w:type="dxa"/>
                </w:tcPr>
                <w:p w14:paraId="0B2D1A26">
                  <w:pPr>
                    <w:pStyle w:val="3"/>
                    <w:jc w:val="center"/>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岗位</w:t>
                  </w:r>
                </w:p>
              </w:tc>
              <w:tc>
                <w:tcPr>
                  <w:tcW w:w="5702" w:type="dxa"/>
                </w:tcPr>
                <w:p w14:paraId="1132842C">
                  <w:pPr>
                    <w:pStyle w:val="3"/>
                    <w:jc w:val="center"/>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人员证书</w:t>
                  </w:r>
                </w:p>
              </w:tc>
            </w:tr>
            <w:tr w14:paraId="404B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134" w:type="dxa"/>
                </w:tcPr>
                <w:p w14:paraId="24A9179E">
                  <w:pPr>
                    <w:pStyle w:val="3"/>
                    <w:jc w:val="center"/>
                    <w:rPr>
                      <w:rFonts w:hint="default"/>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举例</w:t>
                  </w:r>
                </w:p>
              </w:tc>
              <w:tc>
                <w:tcPr>
                  <w:tcW w:w="2082" w:type="dxa"/>
                  <w:vAlign w:val="center"/>
                </w:tcPr>
                <w:p w14:paraId="3850BE04">
                  <w:pPr>
                    <w:pStyle w:val="3"/>
                    <w:jc w:val="center"/>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焊工</w:t>
                  </w:r>
                </w:p>
              </w:tc>
              <w:tc>
                <w:tcPr>
                  <w:tcW w:w="5702" w:type="dxa"/>
                  <w:vAlign w:val="center"/>
                </w:tcPr>
                <w:p w14:paraId="4A589306">
                  <w:pPr>
                    <w:pStyle w:val="3"/>
                    <w:jc w:val="center"/>
                    <w:rPr>
                      <w:rFonts w:hint="default" w:ascii="仿宋_GB2312" w:hAnsi="仿宋_GB2312" w:eastAsia="仿宋_GB2312" w:cs="仿宋_GB2312"/>
                      <w:color w:val="auto"/>
                      <w:sz w:val="32"/>
                      <w:szCs w:val="32"/>
                      <w:highlight w:val="none"/>
                      <w:vertAlign w:val="baseline"/>
                      <w:lang w:val="en-US" w:eastAsia="zh-CN"/>
                    </w:rPr>
                  </w:pPr>
                  <w:r>
                    <w:rPr>
                      <w:rFonts w:hint="default" w:ascii="仿宋_GB2312" w:hAnsi="仿宋_GB2312" w:eastAsia="仿宋_GB2312" w:cs="仿宋_GB2312"/>
                      <w:color w:val="auto"/>
                      <w:sz w:val="32"/>
                      <w:szCs w:val="32"/>
                      <w:highlight w:val="none"/>
                      <w:vertAlign w:val="baseline"/>
                      <w:lang w:val="en-US" w:eastAsia="zh-CN"/>
                    </w:rPr>
                    <w:t>特种作业操作证</w:t>
                  </w:r>
                </w:p>
              </w:tc>
            </w:tr>
            <w:tr w14:paraId="04EA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134" w:type="dxa"/>
                </w:tcPr>
                <w:p w14:paraId="1F50C876">
                  <w:pPr>
                    <w:pStyle w:val="2"/>
                    <w:numPr>
                      <w:ilvl w:val="0"/>
                      <w:numId w:val="0"/>
                    </w:num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2082" w:type="dxa"/>
                  <w:vAlign w:val="center"/>
                </w:tcPr>
                <w:p w14:paraId="0F88C8B5">
                  <w:pPr>
                    <w:pStyle w:val="3"/>
                    <w:jc w:val="center"/>
                    <w:rPr>
                      <w:rFonts w:hint="default"/>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安全员</w:t>
                  </w:r>
                </w:p>
              </w:tc>
              <w:tc>
                <w:tcPr>
                  <w:tcW w:w="5702" w:type="dxa"/>
                  <w:vAlign w:val="center"/>
                </w:tcPr>
                <w:p w14:paraId="7640AB3E">
                  <w:pPr>
                    <w:pStyle w:val="3"/>
                    <w:jc w:val="center"/>
                    <w:rPr>
                      <w:rFonts w:hint="default"/>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安全生产考核合格证（C证）</w:t>
                  </w:r>
                </w:p>
              </w:tc>
            </w:tr>
            <w:tr w14:paraId="6035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134" w:type="dxa"/>
                </w:tcPr>
                <w:p w14:paraId="34EF86B9">
                  <w:pPr>
                    <w:pStyle w:val="2"/>
                    <w:numPr>
                      <w:ilvl w:val="0"/>
                      <w:numId w:val="0"/>
                    </w:num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2082" w:type="dxa"/>
                </w:tcPr>
                <w:p w14:paraId="4108BFE3">
                  <w:pPr>
                    <w:pStyle w:val="2"/>
                    <w:numPr>
                      <w:ilvl w:val="0"/>
                      <w:numId w:val="0"/>
                    </w:numPr>
                    <w:rPr>
                      <w:rFonts w:hint="default"/>
                      <w:vertAlign w:val="baseline"/>
                      <w:lang w:val="en-US" w:eastAsia="zh-CN"/>
                    </w:rPr>
                  </w:pPr>
                </w:p>
              </w:tc>
              <w:tc>
                <w:tcPr>
                  <w:tcW w:w="5702" w:type="dxa"/>
                </w:tcPr>
                <w:p w14:paraId="3D03976D">
                  <w:pPr>
                    <w:pStyle w:val="2"/>
                    <w:numPr>
                      <w:ilvl w:val="0"/>
                      <w:numId w:val="0"/>
                    </w:numPr>
                    <w:rPr>
                      <w:rFonts w:hint="default"/>
                      <w:vertAlign w:val="baseline"/>
                      <w:lang w:val="en-US" w:eastAsia="zh-CN"/>
                    </w:rPr>
                  </w:pPr>
                </w:p>
              </w:tc>
            </w:tr>
            <w:tr w14:paraId="143D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134" w:type="dxa"/>
                </w:tcPr>
                <w:p w14:paraId="14093B31">
                  <w:pPr>
                    <w:pStyle w:val="2"/>
                    <w:numPr>
                      <w:ilvl w:val="0"/>
                      <w:numId w:val="0"/>
                    </w:num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2082" w:type="dxa"/>
                </w:tcPr>
                <w:p w14:paraId="20FF3E04">
                  <w:pPr>
                    <w:pStyle w:val="2"/>
                    <w:numPr>
                      <w:ilvl w:val="0"/>
                      <w:numId w:val="0"/>
                    </w:numPr>
                    <w:rPr>
                      <w:rFonts w:hint="default"/>
                      <w:vertAlign w:val="baseline"/>
                      <w:lang w:val="en-US" w:eastAsia="zh-CN"/>
                    </w:rPr>
                  </w:pPr>
                </w:p>
              </w:tc>
              <w:tc>
                <w:tcPr>
                  <w:tcW w:w="5702" w:type="dxa"/>
                </w:tcPr>
                <w:p w14:paraId="3710173B">
                  <w:pPr>
                    <w:pStyle w:val="2"/>
                    <w:numPr>
                      <w:ilvl w:val="0"/>
                      <w:numId w:val="0"/>
                    </w:numPr>
                    <w:rPr>
                      <w:rFonts w:hint="default"/>
                      <w:vertAlign w:val="baseline"/>
                      <w:lang w:val="en-US" w:eastAsia="zh-CN"/>
                    </w:rPr>
                  </w:pPr>
                </w:p>
              </w:tc>
            </w:tr>
            <w:tr w14:paraId="54B09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134" w:type="dxa"/>
                </w:tcPr>
                <w:p w14:paraId="6B37B9B6">
                  <w:pPr>
                    <w:pStyle w:val="2"/>
                    <w:numPr>
                      <w:ilvl w:val="0"/>
                      <w:numId w:val="0"/>
                    </w:num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w:t>
                  </w:r>
                </w:p>
              </w:tc>
              <w:tc>
                <w:tcPr>
                  <w:tcW w:w="2082" w:type="dxa"/>
                </w:tcPr>
                <w:p w14:paraId="454D46D3">
                  <w:pPr>
                    <w:pStyle w:val="2"/>
                    <w:numPr>
                      <w:ilvl w:val="0"/>
                      <w:numId w:val="0"/>
                    </w:numPr>
                    <w:rPr>
                      <w:rFonts w:hint="default"/>
                      <w:vertAlign w:val="baseline"/>
                      <w:lang w:val="en-US" w:eastAsia="zh-CN"/>
                    </w:rPr>
                  </w:pPr>
                </w:p>
              </w:tc>
              <w:tc>
                <w:tcPr>
                  <w:tcW w:w="5702" w:type="dxa"/>
                </w:tcPr>
                <w:p w14:paraId="6581ADB7">
                  <w:pPr>
                    <w:pStyle w:val="2"/>
                    <w:numPr>
                      <w:ilvl w:val="0"/>
                      <w:numId w:val="0"/>
                    </w:numPr>
                    <w:rPr>
                      <w:rFonts w:hint="default"/>
                      <w:vertAlign w:val="baseline"/>
                      <w:lang w:val="en-US" w:eastAsia="zh-CN"/>
                    </w:rPr>
                  </w:pPr>
                </w:p>
              </w:tc>
            </w:tr>
          </w:tbl>
          <w:p w14:paraId="14893A1F">
            <w:pPr>
              <w:pStyle w:val="3"/>
              <w:numPr>
                <w:ilvl w:val="0"/>
                <w:numId w:val="0"/>
              </w:numPr>
              <w:ind w:leftChars="0" w:firstLine="640" w:firstLineChars="200"/>
              <w:rPr>
                <w:rFonts w:hint="eastAsia"/>
                <w:lang w:val="en-US" w:eastAsia="zh-CN"/>
              </w:rPr>
            </w:pPr>
            <w:r>
              <w:rPr>
                <w:rFonts w:hint="eastAsia" w:ascii="仿宋_GB2312" w:hAnsi="仿宋_GB2312" w:eastAsia="仿宋_GB2312" w:cs="仿宋_GB2312"/>
                <w:color w:val="auto"/>
                <w:sz w:val="32"/>
                <w:szCs w:val="32"/>
                <w:highlight w:val="none"/>
                <w:vertAlign w:val="baseline"/>
                <w:lang w:val="en-US" w:eastAsia="zh-CN"/>
              </w:rPr>
              <w:t>注：以上人员应为调研商家的正式职工，同一人员不得兼任技术负责人或作业人员（提供人员在职证明材料、人员名单、身份证明材料复印件及对应的证书复印件并加盖调研商家公章）。</w:t>
            </w:r>
          </w:p>
          <w:p w14:paraId="09F30E93">
            <w:pPr>
              <w:pStyle w:val="2"/>
              <w:rPr>
                <w:rFonts w:hint="default"/>
                <w:lang w:val="en-US" w:eastAsia="zh-CN"/>
              </w:rPr>
            </w:pPr>
          </w:p>
        </w:tc>
      </w:tr>
    </w:tbl>
    <w:p w14:paraId="7043F9FB">
      <w:pPr>
        <w:rPr>
          <w:rFonts w:hint="default"/>
          <w:lang w:val="en-US" w:eastAsia="zh-CN"/>
        </w:rPr>
      </w:pPr>
      <w:r>
        <w:rPr>
          <w:rFonts w:hint="default"/>
          <w:lang w:val="en-US" w:eastAsia="zh-CN"/>
        </w:rPr>
        <w:br w:type="page"/>
      </w:r>
    </w:p>
    <w:p w14:paraId="3B438386">
      <w:pPr>
        <w:keepNext w:val="0"/>
        <w:keepLines w:val="0"/>
        <w:widowControl/>
        <w:suppressLineNumbers w:val="0"/>
        <w:jc w:val="left"/>
        <w:textAlignment w:val="center"/>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附件4：</w:t>
      </w:r>
    </w:p>
    <w:p w14:paraId="7535034A">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蒸汽管道修缮材料清单</w:t>
      </w:r>
    </w:p>
    <w:tbl>
      <w:tblPr>
        <w:tblStyle w:val="9"/>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2069"/>
        <w:gridCol w:w="1671"/>
        <w:gridCol w:w="1012"/>
        <w:gridCol w:w="3455"/>
      </w:tblGrid>
      <w:tr w14:paraId="1196B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tcPr>
          <w:p w14:paraId="247B3FBB">
            <w:pPr>
              <w:pStyle w:val="3"/>
              <w:jc w:val="center"/>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序号</w:t>
            </w:r>
          </w:p>
        </w:tc>
        <w:tc>
          <w:tcPr>
            <w:tcW w:w="2069" w:type="dxa"/>
          </w:tcPr>
          <w:p w14:paraId="63AE40EE">
            <w:pPr>
              <w:pStyle w:val="3"/>
              <w:jc w:val="center"/>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材料名称</w:t>
            </w:r>
          </w:p>
        </w:tc>
        <w:tc>
          <w:tcPr>
            <w:tcW w:w="1671" w:type="dxa"/>
          </w:tcPr>
          <w:p w14:paraId="19063AE0">
            <w:pPr>
              <w:pStyle w:val="3"/>
              <w:jc w:val="center"/>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规格</w:t>
            </w:r>
          </w:p>
        </w:tc>
        <w:tc>
          <w:tcPr>
            <w:tcW w:w="1012" w:type="dxa"/>
          </w:tcPr>
          <w:p w14:paraId="3C42549D">
            <w:pPr>
              <w:pStyle w:val="3"/>
              <w:jc w:val="center"/>
              <w:rPr>
                <w:rFonts w:hint="default"/>
                <w:lang w:val="en-US" w:eastAsia="zh-CN"/>
              </w:rPr>
            </w:pPr>
            <w:r>
              <w:rPr>
                <w:rFonts w:hint="eastAsia" w:ascii="仿宋_GB2312" w:hAnsi="仿宋_GB2312" w:eastAsia="仿宋_GB2312" w:cs="仿宋_GB2312"/>
                <w:color w:val="auto"/>
                <w:sz w:val="32"/>
                <w:szCs w:val="32"/>
                <w:highlight w:val="none"/>
                <w:vertAlign w:val="baseline"/>
                <w:lang w:val="en-US" w:eastAsia="zh-CN"/>
              </w:rPr>
              <w:t>数量</w:t>
            </w:r>
          </w:p>
        </w:tc>
        <w:tc>
          <w:tcPr>
            <w:tcW w:w="3455" w:type="dxa"/>
          </w:tcPr>
          <w:p w14:paraId="62F23C9B">
            <w:pPr>
              <w:pStyle w:val="3"/>
              <w:ind w:firstLine="640" w:firstLineChars="200"/>
              <w:jc w:val="center"/>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备注</w:t>
            </w:r>
          </w:p>
        </w:tc>
      </w:tr>
      <w:tr w14:paraId="3970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66F6D248">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1</w:t>
            </w:r>
          </w:p>
        </w:tc>
        <w:tc>
          <w:tcPr>
            <w:tcW w:w="2069" w:type="dxa"/>
            <w:vAlign w:val="center"/>
          </w:tcPr>
          <w:p w14:paraId="2F626E96">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default" w:ascii="仿宋_GB2312" w:hAnsi="仿宋_GB2312" w:eastAsia="仿宋_GB2312" w:cs="仿宋_GB2312"/>
                <w:color w:val="auto"/>
                <w:sz w:val="32"/>
                <w:szCs w:val="32"/>
                <w:highlight w:val="none"/>
                <w:vertAlign w:val="baseline"/>
                <w:lang w:val="en-US" w:eastAsia="zh-CN"/>
              </w:rPr>
              <w:t>铸铁法兰式蒸</w:t>
            </w:r>
          </w:p>
          <w:p w14:paraId="510D1683">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default" w:ascii="仿宋_GB2312" w:hAnsi="仿宋_GB2312" w:eastAsia="仿宋_GB2312" w:cs="仿宋_GB2312"/>
                <w:color w:val="auto"/>
                <w:sz w:val="32"/>
                <w:szCs w:val="32"/>
                <w:highlight w:val="none"/>
                <w:vertAlign w:val="baseline"/>
                <w:lang w:val="en-US" w:eastAsia="zh-CN"/>
              </w:rPr>
              <w:t>汽阀（供气</w:t>
            </w:r>
          </w:p>
          <w:p w14:paraId="68AACD75">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default" w:ascii="仿宋_GB2312" w:hAnsi="仿宋_GB2312" w:eastAsia="仿宋_GB2312" w:cs="仿宋_GB2312"/>
                <w:color w:val="auto"/>
                <w:sz w:val="32"/>
                <w:szCs w:val="32"/>
                <w:highlight w:val="none"/>
                <w:vertAlign w:val="baseline"/>
                <w:lang w:val="en-US" w:eastAsia="zh-CN"/>
              </w:rPr>
              <w:t>用）</w:t>
            </w:r>
          </w:p>
        </w:tc>
        <w:tc>
          <w:tcPr>
            <w:tcW w:w="1671" w:type="dxa"/>
            <w:vAlign w:val="center"/>
          </w:tcPr>
          <w:p w14:paraId="5DDB988D">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default" w:ascii="仿宋_GB2312" w:hAnsi="仿宋_GB2312" w:eastAsia="仿宋_GB2312" w:cs="仿宋_GB2312"/>
                <w:color w:val="auto"/>
                <w:sz w:val="32"/>
                <w:szCs w:val="32"/>
                <w:highlight w:val="none"/>
                <w:vertAlign w:val="baseline"/>
                <w:lang w:val="en-US" w:eastAsia="zh-CN"/>
              </w:rPr>
              <w:t>DN40</w:t>
            </w:r>
          </w:p>
        </w:tc>
        <w:tc>
          <w:tcPr>
            <w:tcW w:w="1012" w:type="dxa"/>
            <w:vAlign w:val="center"/>
          </w:tcPr>
          <w:p w14:paraId="298ADE46">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2个</w:t>
            </w:r>
          </w:p>
        </w:tc>
        <w:tc>
          <w:tcPr>
            <w:tcW w:w="3455" w:type="dxa"/>
            <w:vAlign w:val="center"/>
          </w:tcPr>
          <w:p w14:paraId="6B66FE6A">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外壳采用碳钢制作，耐腐蚀，耐高温温度350度以上，压力1.6Mpa。</w:t>
            </w:r>
          </w:p>
        </w:tc>
      </w:tr>
      <w:tr w14:paraId="1A2E3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0A3D49CB">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2</w:t>
            </w:r>
          </w:p>
        </w:tc>
        <w:tc>
          <w:tcPr>
            <w:tcW w:w="2069" w:type="dxa"/>
            <w:vAlign w:val="center"/>
          </w:tcPr>
          <w:p w14:paraId="43F99BE6">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default" w:ascii="仿宋_GB2312" w:hAnsi="仿宋_GB2312" w:eastAsia="仿宋_GB2312" w:cs="仿宋_GB2312"/>
                <w:color w:val="auto"/>
                <w:sz w:val="32"/>
                <w:szCs w:val="32"/>
                <w:highlight w:val="none"/>
                <w:vertAlign w:val="baseline"/>
                <w:lang w:val="en-US" w:eastAsia="zh-CN"/>
              </w:rPr>
              <w:t>碳钢法兰片</w:t>
            </w:r>
          </w:p>
        </w:tc>
        <w:tc>
          <w:tcPr>
            <w:tcW w:w="1671" w:type="dxa"/>
            <w:vAlign w:val="center"/>
          </w:tcPr>
          <w:p w14:paraId="0733BE21">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default" w:ascii="仿宋_GB2312" w:hAnsi="仿宋_GB2312" w:eastAsia="仿宋_GB2312" w:cs="仿宋_GB2312"/>
                <w:color w:val="auto"/>
                <w:sz w:val="32"/>
                <w:szCs w:val="32"/>
                <w:highlight w:val="none"/>
                <w:vertAlign w:val="baseline"/>
                <w:lang w:val="en-US" w:eastAsia="zh-CN"/>
              </w:rPr>
              <w:t>DN65</w:t>
            </w:r>
          </w:p>
        </w:tc>
        <w:tc>
          <w:tcPr>
            <w:tcW w:w="1012" w:type="dxa"/>
            <w:vAlign w:val="center"/>
          </w:tcPr>
          <w:p w14:paraId="334AD4DB">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1个</w:t>
            </w:r>
          </w:p>
        </w:tc>
        <w:tc>
          <w:tcPr>
            <w:tcW w:w="3455" w:type="dxa"/>
            <w:vAlign w:val="center"/>
          </w:tcPr>
          <w:p w14:paraId="1A339A59">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外壳采用碳钢制作，耐腐蚀，耐高温温度350度以上，压力1.6Mpa。</w:t>
            </w:r>
          </w:p>
        </w:tc>
      </w:tr>
      <w:tr w14:paraId="0E48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45C53159">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3</w:t>
            </w:r>
          </w:p>
        </w:tc>
        <w:tc>
          <w:tcPr>
            <w:tcW w:w="2069" w:type="dxa"/>
            <w:vAlign w:val="center"/>
          </w:tcPr>
          <w:p w14:paraId="160B04E4">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default" w:ascii="仿宋_GB2312" w:hAnsi="仿宋_GB2312" w:eastAsia="仿宋_GB2312" w:cs="仿宋_GB2312"/>
                <w:color w:val="auto"/>
                <w:sz w:val="32"/>
                <w:szCs w:val="32"/>
                <w:highlight w:val="none"/>
                <w:vertAlign w:val="baseline"/>
                <w:lang w:val="en-US" w:eastAsia="zh-CN"/>
              </w:rPr>
              <w:t>碳钢法兰片</w:t>
            </w:r>
          </w:p>
        </w:tc>
        <w:tc>
          <w:tcPr>
            <w:tcW w:w="1671" w:type="dxa"/>
            <w:vAlign w:val="center"/>
          </w:tcPr>
          <w:p w14:paraId="3AD0068B">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default" w:ascii="仿宋_GB2312" w:hAnsi="仿宋_GB2312" w:eastAsia="仿宋_GB2312" w:cs="仿宋_GB2312"/>
                <w:color w:val="auto"/>
                <w:sz w:val="32"/>
                <w:szCs w:val="32"/>
                <w:highlight w:val="none"/>
                <w:vertAlign w:val="baseline"/>
                <w:lang w:val="en-US" w:eastAsia="zh-CN"/>
              </w:rPr>
              <w:t>DN40</w:t>
            </w:r>
          </w:p>
        </w:tc>
        <w:tc>
          <w:tcPr>
            <w:tcW w:w="1012" w:type="dxa"/>
            <w:vAlign w:val="center"/>
          </w:tcPr>
          <w:p w14:paraId="0AFB464C">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12个</w:t>
            </w:r>
          </w:p>
        </w:tc>
        <w:tc>
          <w:tcPr>
            <w:tcW w:w="3455" w:type="dxa"/>
            <w:vAlign w:val="center"/>
          </w:tcPr>
          <w:p w14:paraId="3343FE01">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外壳采用碳钢制作，耐腐蚀，耐高温温度350度以上，压力1.6Mpa。</w:t>
            </w:r>
          </w:p>
        </w:tc>
      </w:tr>
      <w:tr w14:paraId="2853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306F1759">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4</w:t>
            </w:r>
          </w:p>
        </w:tc>
        <w:tc>
          <w:tcPr>
            <w:tcW w:w="2069" w:type="dxa"/>
            <w:vAlign w:val="center"/>
          </w:tcPr>
          <w:p w14:paraId="4BB1F82C">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default" w:ascii="仿宋_GB2312" w:hAnsi="仿宋_GB2312" w:eastAsia="仿宋_GB2312" w:cs="仿宋_GB2312"/>
                <w:color w:val="auto"/>
                <w:sz w:val="32"/>
                <w:szCs w:val="32"/>
                <w:highlight w:val="none"/>
                <w:vertAlign w:val="baseline"/>
                <w:lang w:val="en-US" w:eastAsia="zh-CN"/>
              </w:rPr>
              <w:t>变径大小头</w:t>
            </w:r>
          </w:p>
        </w:tc>
        <w:tc>
          <w:tcPr>
            <w:tcW w:w="1671" w:type="dxa"/>
            <w:vAlign w:val="center"/>
          </w:tcPr>
          <w:p w14:paraId="1DBD5019">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default" w:ascii="仿宋_GB2312" w:hAnsi="仿宋_GB2312" w:eastAsia="仿宋_GB2312" w:cs="仿宋_GB2312"/>
                <w:color w:val="auto"/>
                <w:sz w:val="32"/>
                <w:szCs w:val="32"/>
                <w:highlight w:val="none"/>
                <w:vertAlign w:val="baseline"/>
                <w:lang w:val="en-US" w:eastAsia="zh-CN"/>
              </w:rPr>
              <w:t>DN65-DN40</w:t>
            </w:r>
          </w:p>
        </w:tc>
        <w:tc>
          <w:tcPr>
            <w:tcW w:w="1012" w:type="dxa"/>
            <w:vAlign w:val="center"/>
          </w:tcPr>
          <w:p w14:paraId="14432DF6">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1个</w:t>
            </w:r>
          </w:p>
        </w:tc>
        <w:tc>
          <w:tcPr>
            <w:tcW w:w="3455" w:type="dxa"/>
            <w:vAlign w:val="center"/>
          </w:tcPr>
          <w:p w14:paraId="3DE7B316">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外壳采用碳钢制作，耐腐蚀，耐高温温度350度以上，压力1.6Mpa。</w:t>
            </w:r>
          </w:p>
        </w:tc>
      </w:tr>
      <w:tr w14:paraId="717B8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3A782BFB">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5</w:t>
            </w:r>
          </w:p>
        </w:tc>
        <w:tc>
          <w:tcPr>
            <w:tcW w:w="2069" w:type="dxa"/>
            <w:vAlign w:val="center"/>
          </w:tcPr>
          <w:p w14:paraId="1E9EF7C7">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铸铁法兰式减</w:t>
            </w:r>
          </w:p>
          <w:p w14:paraId="0011F198">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压阀（供气</w:t>
            </w:r>
          </w:p>
          <w:p w14:paraId="41930F7F">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用）</w:t>
            </w:r>
          </w:p>
        </w:tc>
        <w:tc>
          <w:tcPr>
            <w:tcW w:w="1671" w:type="dxa"/>
            <w:vAlign w:val="center"/>
          </w:tcPr>
          <w:p w14:paraId="1CE4EEB4">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DN40</w:t>
            </w:r>
          </w:p>
        </w:tc>
        <w:tc>
          <w:tcPr>
            <w:tcW w:w="1012" w:type="dxa"/>
            <w:vAlign w:val="center"/>
          </w:tcPr>
          <w:p w14:paraId="1DD905A9">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2个</w:t>
            </w:r>
          </w:p>
        </w:tc>
        <w:tc>
          <w:tcPr>
            <w:tcW w:w="3455" w:type="dxa"/>
            <w:vAlign w:val="center"/>
          </w:tcPr>
          <w:p w14:paraId="4930DA73">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铸钢活塞式减压阀</w:t>
            </w:r>
          </w:p>
        </w:tc>
      </w:tr>
      <w:tr w14:paraId="3916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2108C159">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6</w:t>
            </w:r>
          </w:p>
        </w:tc>
        <w:tc>
          <w:tcPr>
            <w:tcW w:w="2069" w:type="dxa"/>
            <w:vAlign w:val="center"/>
          </w:tcPr>
          <w:p w14:paraId="7A44645E">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sz w:val="32"/>
                <w:szCs w:val="32"/>
                <w:highlight w:val="none"/>
                <w:vertAlign w:val="baseline"/>
                <w:lang w:val="en-US" w:eastAsia="zh-CN"/>
              </w:rPr>
            </w:pPr>
            <w:r>
              <w:rPr>
                <w:rFonts w:hint="default" w:ascii="仿宋_GB2312" w:hAnsi="仿宋_GB2312" w:eastAsia="仿宋_GB2312" w:cs="仿宋_GB2312"/>
                <w:color w:val="auto"/>
                <w:sz w:val="32"/>
                <w:szCs w:val="32"/>
                <w:highlight w:val="none"/>
                <w:vertAlign w:val="baseline"/>
                <w:lang w:val="en-US" w:eastAsia="zh-CN"/>
              </w:rPr>
              <w:t>铸铁法兰式安全阀（供气</w:t>
            </w:r>
          </w:p>
          <w:p w14:paraId="68D0EBEF">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default" w:ascii="仿宋_GB2312" w:hAnsi="仿宋_GB2312" w:eastAsia="仿宋_GB2312" w:cs="仿宋_GB2312"/>
                <w:color w:val="auto"/>
                <w:sz w:val="32"/>
                <w:szCs w:val="32"/>
                <w:highlight w:val="none"/>
                <w:vertAlign w:val="baseline"/>
                <w:lang w:val="en-US" w:eastAsia="zh-CN"/>
              </w:rPr>
              <w:t>用）</w:t>
            </w:r>
          </w:p>
        </w:tc>
        <w:tc>
          <w:tcPr>
            <w:tcW w:w="1671" w:type="dxa"/>
            <w:vAlign w:val="center"/>
          </w:tcPr>
          <w:p w14:paraId="26CDE18D">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DN40</w:t>
            </w:r>
          </w:p>
        </w:tc>
        <w:tc>
          <w:tcPr>
            <w:tcW w:w="1012" w:type="dxa"/>
            <w:vAlign w:val="center"/>
          </w:tcPr>
          <w:p w14:paraId="446943F1">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2个</w:t>
            </w:r>
          </w:p>
        </w:tc>
        <w:tc>
          <w:tcPr>
            <w:tcW w:w="3455" w:type="dxa"/>
            <w:vAlign w:val="center"/>
          </w:tcPr>
          <w:p w14:paraId="6E3B249D">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法兰弹簧式蒸汽安全阀</w:t>
            </w:r>
          </w:p>
        </w:tc>
      </w:tr>
      <w:tr w14:paraId="13F2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trPr>
        <w:tc>
          <w:tcPr>
            <w:tcW w:w="891" w:type="dxa"/>
            <w:vAlign w:val="center"/>
          </w:tcPr>
          <w:p w14:paraId="363D9592">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7</w:t>
            </w:r>
          </w:p>
        </w:tc>
        <w:tc>
          <w:tcPr>
            <w:tcW w:w="2069" w:type="dxa"/>
            <w:vAlign w:val="center"/>
          </w:tcPr>
          <w:p w14:paraId="4DF67903">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default" w:ascii="仿宋_GB2312" w:hAnsi="仿宋_GB2312" w:eastAsia="仿宋_GB2312" w:cs="仿宋_GB2312"/>
                <w:color w:val="auto"/>
                <w:sz w:val="32"/>
                <w:szCs w:val="32"/>
                <w:highlight w:val="none"/>
                <w:vertAlign w:val="baseline"/>
                <w:lang w:val="en-US" w:eastAsia="zh-CN"/>
              </w:rPr>
              <w:t>蒸汽压力表（供气用）</w:t>
            </w:r>
          </w:p>
        </w:tc>
        <w:tc>
          <w:tcPr>
            <w:tcW w:w="1671" w:type="dxa"/>
            <w:vAlign w:val="center"/>
          </w:tcPr>
          <w:p w14:paraId="17188638">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DN16</w:t>
            </w:r>
          </w:p>
        </w:tc>
        <w:tc>
          <w:tcPr>
            <w:tcW w:w="1012" w:type="dxa"/>
            <w:vAlign w:val="center"/>
          </w:tcPr>
          <w:p w14:paraId="535BF654">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2套</w:t>
            </w:r>
          </w:p>
        </w:tc>
        <w:tc>
          <w:tcPr>
            <w:tcW w:w="3455" w:type="dxa"/>
            <w:vAlign w:val="center"/>
          </w:tcPr>
          <w:p w14:paraId="6F4019E4">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普通压力表消硝管道锅炉蒸汽水压高空管0-0.16MPa，1.6表盘150mm螺（含阀门及配套降温螺杆）</w:t>
            </w:r>
          </w:p>
        </w:tc>
      </w:tr>
      <w:tr w14:paraId="5427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3BE45EAA">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8</w:t>
            </w:r>
          </w:p>
        </w:tc>
        <w:tc>
          <w:tcPr>
            <w:tcW w:w="2069" w:type="dxa"/>
            <w:vAlign w:val="center"/>
          </w:tcPr>
          <w:p w14:paraId="3F1C868B">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default" w:ascii="仿宋_GB2312" w:hAnsi="仿宋_GB2312" w:eastAsia="仿宋_GB2312" w:cs="仿宋_GB2312"/>
                <w:color w:val="auto"/>
                <w:sz w:val="32"/>
                <w:szCs w:val="32"/>
                <w:highlight w:val="none"/>
                <w:vertAlign w:val="baseline"/>
                <w:lang w:val="en-US" w:eastAsia="zh-CN"/>
              </w:rPr>
              <w:t>法兰螺栓</w:t>
            </w:r>
          </w:p>
        </w:tc>
        <w:tc>
          <w:tcPr>
            <w:tcW w:w="1671" w:type="dxa"/>
            <w:vAlign w:val="center"/>
          </w:tcPr>
          <w:p w14:paraId="04BB3191">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lang w:val="en-US" w:eastAsia="zh-CN"/>
              </w:rPr>
            </w:pPr>
            <w:r>
              <w:rPr>
                <w:rFonts w:hint="default" w:ascii="仿宋_GB2312" w:hAnsi="仿宋_GB2312" w:eastAsia="仿宋_GB2312" w:cs="仿宋_GB2312"/>
                <w:color w:val="auto"/>
                <w:sz w:val="32"/>
                <w:szCs w:val="32"/>
                <w:highlight w:val="none"/>
                <w:vertAlign w:val="baseline"/>
                <w:lang w:val="en-US" w:eastAsia="zh-CN"/>
              </w:rPr>
              <w:t>M16*65</w:t>
            </w:r>
          </w:p>
        </w:tc>
        <w:tc>
          <w:tcPr>
            <w:tcW w:w="1012" w:type="dxa"/>
            <w:vAlign w:val="center"/>
          </w:tcPr>
          <w:p w14:paraId="6217C00C">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70套</w:t>
            </w:r>
          </w:p>
        </w:tc>
        <w:tc>
          <w:tcPr>
            <w:tcW w:w="3455" w:type="dxa"/>
            <w:vAlign w:val="center"/>
          </w:tcPr>
          <w:p w14:paraId="2F7F0456">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碳钢制作，耐腐蚀，耐高温温度350度以上。</w:t>
            </w:r>
          </w:p>
        </w:tc>
      </w:tr>
      <w:tr w14:paraId="5965F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891" w:type="dxa"/>
            <w:vAlign w:val="center"/>
          </w:tcPr>
          <w:p w14:paraId="670492FA">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9</w:t>
            </w:r>
          </w:p>
        </w:tc>
        <w:tc>
          <w:tcPr>
            <w:tcW w:w="2069" w:type="dxa"/>
            <w:vAlign w:val="center"/>
          </w:tcPr>
          <w:p w14:paraId="36B7167E">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default" w:ascii="仿宋_GB2312" w:hAnsi="仿宋_GB2312" w:eastAsia="仿宋_GB2312" w:cs="仿宋_GB2312"/>
                <w:color w:val="auto"/>
                <w:sz w:val="32"/>
                <w:szCs w:val="32"/>
                <w:highlight w:val="none"/>
                <w:vertAlign w:val="baseline"/>
                <w:lang w:val="en-US" w:eastAsia="zh-CN"/>
              </w:rPr>
              <w:t>金属缠绕垫</w:t>
            </w:r>
          </w:p>
        </w:tc>
        <w:tc>
          <w:tcPr>
            <w:tcW w:w="1671" w:type="dxa"/>
            <w:vAlign w:val="center"/>
          </w:tcPr>
          <w:p w14:paraId="7DB43F53">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DN40</w:t>
            </w:r>
          </w:p>
        </w:tc>
        <w:tc>
          <w:tcPr>
            <w:tcW w:w="1012" w:type="dxa"/>
            <w:vAlign w:val="center"/>
          </w:tcPr>
          <w:p w14:paraId="76D3394E">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14片</w:t>
            </w:r>
          </w:p>
        </w:tc>
        <w:tc>
          <w:tcPr>
            <w:tcW w:w="3455" w:type="dxa"/>
            <w:vAlign w:val="center"/>
          </w:tcPr>
          <w:p w14:paraId="66763ECB">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304不锈钢内外环金属缠绕垫片石墨法兰垫高温高压法兰密封垫。</w:t>
            </w:r>
          </w:p>
        </w:tc>
      </w:tr>
      <w:tr w14:paraId="2293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5AC20B77">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10</w:t>
            </w:r>
          </w:p>
        </w:tc>
        <w:tc>
          <w:tcPr>
            <w:tcW w:w="2069" w:type="dxa"/>
            <w:vAlign w:val="center"/>
          </w:tcPr>
          <w:p w14:paraId="2E039B28">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default" w:ascii="仿宋_GB2312" w:hAnsi="仿宋_GB2312" w:eastAsia="仿宋_GB2312" w:cs="仿宋_GB2312"/>
                <w:color w:val="auto"/>
                <w:sz w:val="32"/>
                <w:szCs w:val="32"/>
                <w:highlight w:val="none"/>
                <w:vertAlign w:val="baseline"/>
                <w:lang w:val="en-US" w:eastAsia="zh-CN"/>
              </w:rPr>
              <w:t>金属缠绕垫</w:t>
            </w:r>
          </w:p>
        </w:tc>
        <w:tc>
          <w:tcPr>
            <w:tcW w:w="1671" w:type="dxa"/>
            <w:vAlign w:val="center"/>
          </w:tcPr>
          <w:p w14:paraId="2212772E">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DN65</w:t>
            </w:r>
          </w:p>
        </w:tc>
        <w:tc>
          <w:tcPr>
            <w:tcW w:w="1012" w:type="dxa"/>
            <w:vAlign w:val="center"/>
          </w:tcPr>
          <w:p w14:paraId="71123BF2">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2片</w:t>
            </w:r>
          </w:p>
        </w:tc>
        <w:tc>
          <w:tcPr>
            <w:tcW w:w="3455" w:type="dxa"/>
            <w:vAlign w:val="center"/>
          </w:tcPr>
          <w:p w14:paraId="7AF1A6AD">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304不锈钢内外环金属缠绕垫片石墨法兰垫高温高压法兰密封垫。</w:t>
            </w:r>
          </w:p>
        </w:tc>
      </w:tr>
      <w:tr w14:paraId="2C85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46B861C8">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11</w:t>
            </w:r>
          </w:p>
        </w:tc>
        <w:tc>
          <w:tcPr>
            <w:tcW w:w="2069" w:type="dxa"/>
            <w:vAlign w:val="center"/>
          </w:tcPr>
          <w:p w14:paraId="08B70E2F">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sz w:val="32"/>
                <w:szCs w:val="32"/>
                <w:highlight w:val="none"/>
                <w:vertAlign w:val="baseline"/>
                <w:lang w:val="en-US" w:eastAsia="zh-CN"/>
              </w:rPr>
            </w:pPr>
            <w:r>
              <w:rPr>
                <w:rFonts w:hint="default" w:ascii="仿宋_GB2312" w:hAnsi="仿宋_GB2312" w:eastAsia="仿宋_GB2312" w:cs="仿宋_GB2312"/>
                <w:color w:val="auto"/>
                <w:sz w:val="32"/>
                <w:szCs w:val="32"/>
                <w:highlight w:val="none"/>
                <w:vertAlign w:val="baseline"/>
                <w:lang w:val="en-US" w:eastAsia="zh-CN"/>
              </w:rPr>
              <w:t>蒸汽无缝钢管（供气用）</w:t>
            </w:r>
          </w:p>
        </w:tc>
        <w:tc>
          <w:tcPr>
            <w:tcW w:w="1671" w:type="dxa"/>
            <w:vAlign w:val="center"/>
          </w:tcPr>
          <w:p w14:paraId="3C899E31">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sz w:val="32"/>
                <w:szCs w:val="32"/>
                <w:highlight w:val="none"/>
                <w:vertAlign w:val="baseline"/>
                <w:lang w:val="en-US" w:eastAsia="zh-CN"/>
              </w:rPr>
            </w:pPr>
            <w:r>
              <w:rPr>
                <w:rFonts w:hint="default" w:ascii="仿宋_GB2312" w:hAnsi="仿宋_GB2312" w:eastAsia="仿宋_GB2312" w:cs="仿宋_GB2312"/>
                <w:color w:val="auto"/>
                <w:sz w:val="32"/>
                <w:szCs w:val="32"/>
                <w:highlight w:val="none"/>
                <w:vertAlign w:val="baseline"/>
                <w:lang w:val="en-US" w:eastAsia="zh-CN"/>
              </w:rPr>
              <w:t>Ø40*3.5</w:t>
            </w:r>
          </w:p>
        </w:tc>
        <w:tc>
          <w:tcPr>
            <w:tcW w:w="1012" w:type="dxa"/>
            <w:vAlign w:val="center"/>
          </w:tcPr>
          <w:p w14:paraId="12D805D2">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100米</w:t>
            </w:r>
          </w:p>
        </w:tc>
        <w:tc>
          <w:tcPr>
            <w:tcW w:w="3455" w:type="dxa"/>
            <w:vAlign w:val="center"/>
          </w:tcPr>
          <w:p w14:paraId="68756DED">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无缝钢管，含安装费、支架费、弯头、辅料费。</w:t>
            </w:r>
          </w:p>
        </w:tc>
      </w:tr>
      <w:tr w14:paraId="0CC3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54ACFADE">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12</w:t>
            </w:r>
          </w:p>
        </w:tc>
        <w:tc>
          <w:tcPr>
            <w:tcW w:w="2069" w:type="dxa"/>
            <w:vAlign w:val="center"/>
          </w:tcPr>
          <w:p w14:paraId="64D2A551">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sz w:val="32"/>
                <w:szCs w:val="32"/>
                <w:highlight w:val="none"/>
                <w:vertAlign w:val="baseline"/>
                <w:lang w:val="en-US" w:eastAsia="zh-CN"/>
              </w:rPr>
            </w:pPr>
            <w:r>
              <w:rPr>
                <w:rFonts w:hint="default" w:ascii="仿宋_GB2312" w:hAnsi="仿宋_GB2312" w:eastAsia="仿宋_GB2312" w:cs="仿宋_GB2312"/>
                <w:color w:val="auto"/>
                <w:sz w:val="32"/>
                <w:szCs w:val="32"/>
                <w:highlight w:val="none"/>
                <w:vertAlign w:val="baseline"/>
                <w:lang w:val="en-US" w:eastAsia="zh-CN"/>
              </w:rPr>
              <w:t>硅酸盐保温棉（供气用）</w:t>
            </w:r>
          </w:p>
        </w:tc>
        <w:tc>
          <w:tcPr>
            <w:tcW w:w="1671" w:type="dxa"/>
            <w:vAlign w:val="center"/>
          </w:tcPr>
          <w:p w14:paraId="7492A0CC">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sz w:val="32"/>
                <w:szCs w:val="32"/>
                <w:highlight w:val="none"/>
                <w:vertAlign w:val="baseline"/>
                <w:lang w:val="en-US" w:eastAsia="zh-CN"/>
              </w:rPr>
            </w:pPr>
            <w:r>
              <w:rPr>
                <w:rFonts w:hint="default" w:ascii="仿宋_GB2312" w:hAnsi="仿宋_GB2312" w:eastAsia="仿宋_GB2312" w:cs="仿宋_GB2312"/>
                <w:color w:val="auto"/>
                <w:sz w:val="32"/>
                <w:szCs w:val="32"/>
                <w:highlight w:val="none"/>
                <w:vertAlign w:val="baseline"/>
                <w:lang w:val="en-US" w:eastAsia="zh-CN"/>
              </w:rPr>
              <w:t>Ø48*50</w:t>
            </w:r>
          </w:p>
        </w:tc>
        <w:tc>
          <w:tcPr>
            <w:tcW w:w="1012" w:type="dxa"/>
            <w:vAlign w:val="center"/>
          </w:tcPr>
          <w:p w14:paraId="6EA7B3A4">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100米</w:t>
            </w:r>
          </w:p>
        </w:tc>
        <w:tc>
          <w:tcPr>
            <w:tcW w:w="3455" w:type="dxa"/>
            <w:vAlign w:val="center"/>
          </w:tcPr>
          <w:p w14:paraId="70D8ECF2">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硅酸盐，含安装费、支架费、弯头、辅料费。</w:t>
            </w:r>
          </w:p>
        </w:tc>
      </w:tr>
      <w:tr w14:paraId="0101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46688C3F">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13</w:t>
            </w:r>
          </w:p>
        </w:tc>
        <w:tc>
          <w:tcPr>
            <w:tcW w:w="2069" w:type="dxa"/>
            <w:vAlign w:val="center"/>
          </w:tcPr>
          <w:p w14:paraId="0FD80995">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保温外包铝皮（供气用）</w:t>
            </w:r>
          </w:p>
        </w:tc>
        <w:tc>
          <w:tcPr>
            <w:tcW w:w="1671" w:type="dxa"/>
            <w:vAlign w:val="center"/>
          </w:tcPr>
          <w:p w14:paraId="70DCFD9B">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Ø148*0.4</w:t>
            </w:r>
          </w:p>
        </w:tc>
        <w:tc>
          <w:tcPr>
            <w:tcW w:w="1012" w:type="dxa"/>
            <w:vAlign w:val="center"/>
          </w:tcPr>
          <w:p w14:paraId="72453B63">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100米</w:t>
            </w:r>
          </w:p>
        </w:tc>
        <w:tc>
          <w:tcPr>
            <w:tcW w:w="3455" w:type="dxa"/>
            <w:vAlign w:val="center"/>
          </w:tcPr>
          <w:p w14:paraId="59AC0D05">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FF0000"/>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铝皮，含安装费、支架费、弯头、辅料费。</w:t>
            </w:r>
          </w:p>
        </w:tc>
      </w:tr>
      <w:tr w14:paraId="7EF4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245631BA">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14</w:t>
            </w:r>
          </w:p>
        </w:tc>
        <w:tc>
          <w:tcPr>
            <w:tcW w:w="2069" w:type="dxa"/>
            <w:vAlign w:val="center"/>
          </w:tcPr>
          <w:p w14:paraId="0C491939">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蒸汽无缝钢管（供气用）</w:t>
            </w:r>
          </w:p>
        </w:tc>
        <w:tc>
          <w:tcPr>
            <w:tcW w:w="1671" w:type="dxa"/>
            <w:vAlign w:val="center"/>
          </w:tcPr>
          <w:p w14:paraId="6F7812CB">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Ø25*3.0</w:t>
            </w:r>
          </w:p>
        </w:tc>
        <w:tc>
          <w:tcPr>
            <w:tcW w:w="1012" w:type="dxa"/>
            <w:vAlign w:val="center"/>
          </w:tcPr>
          <w:p w14:paraId="34C08E65">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20米</w:t>
            </w:r>
          </w:p>
        </w:tc>
        <w:tc>
          <w:tcPr>
            <w:tcW w:w="3455" w:type="dxa"/>
            <w:vAlign w:val="center"/>
          </w:tcPr>
          <w:p w14:paraId="0CE20B5D">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FF0000"/>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无缝钢管，含安装费、支架费、弯头、辅料费。</w:t>
            </w:r>
          </w:p>
        </w:tc>
      </w:tr>
      <w:tr w14:paraId="52F0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52DFDDBA">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15</w:t>
            </w:r>
          </w:p>
        </w:tc>
        <w:tc>
          <w:tcPr>
            <w:tcW w:w="2069" w:type="dxa"/>
            <w:vAlign w:val="center"/>
          </w:tcPr>
          <w:p w14:paraId="688B4348">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硅酸盐保温棉（供气用）</w:t>
            </w:r>
          </w:p>
        </w:tc>
        <w:tc>
          <w:tcPr>
            <w:tcW w:w="1671" w:type="dxa"/>
            <w:vAlign w:val="center"/>
          </w:tcPr>
          <w:p w14:paraId="074F9537">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Ø25*50</w:t>
            </w:r>
          </w:p>
        </w:tc>
        <w:tc>
          <w:tcPr>
            <w:tcW w:w="1012" w:type="dxa"/>
            <w:vAlign w:val="center"/>
          </w:tcPr>
          <w:p w14:paraId="5DB8F13C">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20米</w:t>
            </w:r>
          </w:p>
        </w:tc>
        <w:tc>
          <w:tcPr>
            <w:tcW w:w="3455" w:type="dxa"/>
            <w:vAlign w:val="center"/>
          </w:tcPr>
          <w:p w14:paraId="41A1FE4F">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FF0000"/>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硅酸盐，含安装费、支架费、弯头、辅料费。</w:t>
            </w:r>
          </w:p>
        </w:tc>
      </w:tr>
      <w:tr w14:paraId="606D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57C578C7">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16</w:t>
            </w:r>
          </w:p>
        </w:tc>
        <w:tc>
          <w:tcPr>
            <w:tcW w:w="2069" w:type="dxa"/>
            <w:vAlign w:val="center"/>
          </w:tcPr>
          <w:p w14:paraId="3379231E">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保温外包铝皮（供气用）</w:t>
            </w:r>
          </w:p>
        </w:tc>
        <w:tc>
          <w:tcPr>
            <w:tcW w:w="1671" w:type="dxa"/>
            <w:vAlign w:val="center"/>
          </w:tcPr>
          <w:p w14:paraId="1EC5D0B4">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Ø125*0.4</w:t>
            </w:r>
          </w:p>
        </w:tc>
        <w:tc>
          <w:tcPr>
            <w:tcW w:w="1012" w:type="dxa"/>
            <w:vAlign w:val="center"/>
          </w:tcPr>
          <w:p w14:paraId="1F2593E7">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20米</w:t>
            </w:r>
          </w:p>
        </w:tc>
        <w:tc>
          <w:tcPr>
            <w:tcW w:w="3455" w:type="dxa"/>
            <w:vAlign w:val="center"/>
          </w:tcPr>
          <w:p w14:paraId="668B1D74">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FF0000"/>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铝皮，含安装费、支架费、弯头、辅料费。</w:t>
            </w:r>
          </w:p>
        </w:tc>
      </w:tr>
      <w:tr w14:paraId="36A3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891" w:type="dxa"/>
            <w:vAlign w:val="center"/>
          </w:tcPr>
          <w:p w14:paraId="021122A5">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17</w:t>
            </w:r>
          </w:p>
        </w:tc>
        <w:tc>
          <w:tcPr>
            <w:tcW w:w="2069" w:type="dxa"/>
            <w:vAlign w:val="center"/>
          </w:tcPr>
          <w:p w14:paraId="6F55BF8B">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碳钢三通（供气用）</w:t>
            </w:r>
          </w:p>
        </w:tc>
        <w:tc>
          <w:tcPr>
            <w:tcW w:w="1671" w:type="dxa"/>
            <w:vAlign w:val="center"/>
          </w:tcPr>
          <w:p w14:paraId="4238DBD0">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DN40*3.5</w:t>
            </w:r>
          </w:p>
        </w:tc>
        <w:tc>
          <w:tcPr>
            <w:tcW w:w="1012" w:type="dxa"/>
            <w:vAlign w:val="center"/>
          </w:tcPr>
          <w:p w14:paraId="5E8040F3">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6个</w:t>
            </w:r>
          </w:p>
        </w:tc>
        <w:tc>
          <w:tcPr>
            <w:tcW w:w="3455" w:type="dxa"/>
            <w:vAlign w:val="center"/>
          </w:tcPr>
          <w:p w14:paraId="09D7F4B8">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碳钢焊接三通无缝等径冲压三通GB/T12459钢制高压厚壁异径三通。</w:t>
            </w:r>
          </w:p>
        </w:tc>
      </w:tr>
      <w:tr w14:paraId="2C6F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891" w:type="dxa"/>
            <w:vAlign w:val="center"/>
          </w:tcPr>
          <w:p w14:paraId="5A5AB971">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18</w:t>
            </w:r>
          </w:p>
        </w:tc>
        <w:tc>
          <w:tcPr>
            <w:tcW w:w="2069" w:type="dxa"/>
            <w:vAlign w:val="center"/>
          </w:tcPr>
          <w:p w14:paraId="7450B8AD">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碳钢变径三通（供气用）</w:t>
            </w:r>
          </w:p>
        </w:tc>
        <w:tc>
          <w:tcPr>
            <w:tcW w:w="1671" w:type="dxa"/>
            <w:vAlign w:val="center"/>
          </w:tcPr>
          <w:p w14:paraId="4A213241">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DN40-</w:t>
            </w:r>
          </w:p>
          <w:p w14:paraId="16E1CE80">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DN25*3.5</w:t>
            </w:r>
          </w:p>
        </w:tc>
        <w:tc>
          <w:tcPr>
            <w:tcW w:w="1012" w:type="dxa"/>
            <w:vAlign w:val="center"/>
          </w:tcPr>
          <w:p w14:paraId="02FF3770">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10个</w:t>
            </w:r>
          </w:p>
        </w:tc>
        <w:tc>
          <w:tcPr>
            <w:tcW w:w="3455" w:type="dxa"/>
            <w:vAlign w:val="center"/>
          </w:tcPr>
          <w:p w14:paraId="15B43F48">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碳钢焊接三通无缝等径冲压三通GB/T12459钢制高压厚壁异径三通。</w:t>
            </w:r>
          </w:p>
        </w:tc>
      </w:tr>
      <w:tr w14:paraId="0393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891" w:type="dxa"/>
            <w:vAlign w:val="center"/>
          </w:tcPr>
          <w:p w14:paraId="7D084934">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19</w:t>
            </w:r>
          </w:p>
        </w:tc>
        <w:tc>
          <w:tcPr>
            <w:tcW w:w="2069" w:type="dxa"/>
            <w:vAlign w:val="center"/>
          </w:tcPr>
          <w:p w14:paraId="56FCF8BE">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碳钢弯头（供气用）</w:t>
            </w:r>
          </w:p>
        </w:tc>
        <w:tc>
          <w:tcPr>
            <w:tcW w:w="1671" w:type="dxa"/>
            <w:vAlign w:val="center"/>
          </w:tcPr>
          <w:p w14:paraId="7EAA3BB9">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DN40*3.5</w:t>
            </w:r>
          </w:p>
        </w:tc>
        <w:tc>
          <w:tcPr>
            <w:tcW w:w="1012" w:type="dxa"/>
            <w:vAlign w:val="center"/>
          </w:tcPr>
          <w:p w14:paraId="5A585CB3">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38个</w:t>
            </w:r>
          </w:p>
        </w:tc>
        <w:tc>
          <w:tcPr>
            <w:tcW w:w="3455" w:type="dxa"/>
            <w:vAlign w:val="center"/>
          </w:tcPr>
          <w:p w14:paraId="14E3D07C">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碳钢焊接三通无缝等径冲压三通GB/T12459钢制高压厚壁异径三通。</w:t>
            </w:r>
          </w:p>
        </w:tc>
      </w:tr>
      <w:tr w14:paraId="2790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7719BAC1">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20</w:t>
            </w:r>
          </w:p>
        </w:tc>
        <w:tc>
          <w:tcPr>
            <w:tcW w:w="2069" w:type="dxa"/>
            <w:vAlign w:val="center"/>
          </w:tcPr>
          <w:p w14:paraId="14C7C397">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碳钢弯头（供气用）</w:t>
            </w:r>
          </w:p>
        </w:tc>
        <w:tc>
          <w:tcPr>
            <w:tcW w:w="1671" w:type="dxa"/>
            <w:vAlign w:val="center"/>
          </w:tcPr>
          <w:p w14:paraId="2BB41F9C">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DN25*3</w:t>
            </w:r>
          </w:p>
        </w:tc>
        <w:tc>
          <w:tcPr>
            <w:tcW w:w="1012" w:type="dxa"/>
            <w:vAlign w:val="center"/>
          </w:tcPr>
          <w:p w14:paraId="5F1F6B39">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14个</w:t>
            </w:r>
          </w:p>
        </w:tc>
        <w:tc>
          <w:tcPr>
            <w:tcW w:w="3455" w:type="dxa"/>
            <w:vAlign w:val="center"/>
          </w:tcPr>
          <w:p w14:paraId="003D969F">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碳钢焊接三通无缝等径冲压三通</w:t>
            </w:r>
          </w:p>
          <w:p w14:paraId="59BB72F9">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GB/T12459钢制高压厚壁异径三通。</w:t>
            </w:r>
          </w:p>
        </w:tc>
      </w:tr>
      <w:tr w14:paraId="0EB8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37F95E39">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21</w:t>
            </w:r>
          </w:p>
        </w:tc>
        <w:tc>
          <w:tcPr>
            <w:tcW w:w="2069" w:type="dxa"/>
            <w:vAlign w:val="center"/>
          </w:tcPr>
          <w:p w14:paraId="33B2AB4F">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丝扣截止阀（供气用）</w:t>
            </w:r>
          </w:p>
        </w:tc>
        <w:tc>
          <w:tcPr>
            <w:tcW w:w="1671" w:type="dxa"/>
            <w:vAlign w:val="center"/>
          </w:tcPr>
          <w:p w14:paraId="67341D33">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DN25</w:t>
            </w:r>
          </w:p>
        </w:tc>
        <w:tc>
          <w:tcPr>
            <w:tcW w:w="1012" w:type="dxa"/>
            <w:vAlign w:val="center"/>
          </w:tcPr>
          <w:p w14:paraId="1A49813C">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6个</w:t>
            </w:r>
          </w:p>
        </w:tc>
        <w:tc>
          <w:tcPr>
            <w:tcW w:w="3455" w:type="dxa"/>
            <w:vAlign w:val="center"/>
          </w:tcPr>
          <w:p w14:paraId="2103B4E5">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304不锈钢丝口截止阀（S型）</w:t>
            </w:r>
          </w:p>
        </w:tc>
      </w:tr>
      <w:tr w14:paraId="00AD4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07ED1B7F">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22</w:t>
            </w:r>
          </w:p>
        </w:tc>
        <w:tc>
          <w:tcPr>
            <w:tcW w:w="2069" w:type="dxa"/>
            <w:vAlign w:val="center"/>
          </w:tcPr>
          <w:p w14:paraId="0B7BFBF7">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附件</w:t>
            </w:r>
          </w:p>
        </w:tc>
        <w:tc>
          <w:tcPr>
            <w:tcW w:w="1671" w:type="dxa"/>
            <w:vAlign w:val="center"/>
          </w:tcPr>
          <w:p w14:paraId="02117A2A">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批次</w:t>
            </w:r>
          </w:p>
        </w:tc>
        <w:tc>
          <w:tcPr>
            <w:tcW w:w="1012" w:type="dxa"/>
            <w:vAlign w:val="center"/>
          </w:tcPr>
          <w:p w14:paraId="6DB1C540">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1批</w:t>
            </w:r>
          </w:p>
        </w:tc>
        <w:tc>
          <w:tcPr>
            <w:tcW w:w="3455" w:type="dxa"/>
            <w:vAlign w:val="center"/>
          </w:tcPr>
          <w:p w14:paraId="2F400C53">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部分配件需根据现场进行更换。</w:t>
            </w:r>
          </w:p>
        </w:tc>
      </w:tr>
    </w:tbl>
    <w:p w14:paraId="38D7FEC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p>
    <w:p w14:paraId="340DA610">
      <w:pPr>
        <w:rPr>
          <w:rFonts w:hint="default"/>
          <w:lang w:val="en-US" w:eastAsia="zh-CN"/>
        </w:rPr>
      </w:pPr>
      <w:r>
        <w:rPr>
          <w:rFonts w:hint="default"/>
          <w:lang w:val="en-US" w:eastAsia="zh-CN"/>
        </w:rPr>
        <w:br w:type="page"/>
      </w:r>
    </w:p>
    <w:p w14:paraId="41D4FAF3">
      <w:pPr>
        <w:pStyle w:val="2"/>
        <w:jc w:val="left"/>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附件5：</w:t>
      </w:r>
    </w:p>
    <w:p w14:paraId="46151135">
      <w:pPr>
        <w:pStyle w:val="2"/>
        <w:jc w:val="center"/>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商务要求响应表</w:t>
      </w:r>
    </w:p>
    <w:tbl>
      <w:tblPr>
        <w:tblStyle w:val="9"/>
        <w:tblpPr w:leftFromText="180" w:rightFromText="180" w:vertAnchor="text" w:horzAnchor="page" w:tblpXSpec="center" w:tblpY="591"/>
        <w:tblOverlap w:val="never"/>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3984"/>
        <w:gridCol w:w="1900"/>
        <w:gridCol w:w="2241"/>
      </w:tblGrid>
      <w:tr w14:paraId="4D61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180" w:type="dxa"/>
            <w:vAlign w:val="center"/>
          </w:tcPr>
          <w:p w14:paraId="2E02A50B">
            <w:pPr>
              <w:pStyle w:val="2"/>
              <w:ind w:left="0" w:leftChars="0" w:firstLine="0" w:firstLineChars="0"/>
              <w:jc w:val="center"/>
              <w:rPr>
                <w:rFonts w:hint="default" w:ascii="楷体_GB2312" w:hAnsi="楷体_GB2312" w:eastAsia="楷体_GB2312" w:cs="楷体_GB2312"/>
                <w:sz w:val="32"/>
                <w:szCs w:val="32"/>
                <w:vertAlign w:val="baseline"/>
                <w:lang w:val="en-US" w:eastAsia="zh-CN"/>
              </w:rPr>
            </w:pPr>
            <w:r>
              <w:rPr>
                <w:rFonts w:hint="eastAsia" w:ascii="楷体_GB2312" w:hAnsi="楷体_GB2312" w:eastAsia="楷体_GB2312" w:cs="楷体_GB2312"/>
                <w:sz w:val="32"/>
                <w:szCs w:val="32"/>
                <w:vertAlign w:val="baseline"/>
                <w:lang w:val="en-US" w:eastAsia="zh-CN"/>
              </w:rPr>
              <w:t>序号</w:t>
            </w:r>
          </w:p>
        </w:tc>
        <w:tc>
          <w:tcPr>
            <w:tcW w:w="3984" w:type="dxa"/>
            <w:vAlign w:val="center"/>
          </w:tcPr>
          <w:p w14:paraId="397FEE1A">
            <w:pPr>
              <w:pStyle w:val="2"/>
              <w:ind w:left="0" w:leftChars="0" w:firstLine="0" w:firstLineChars="0"/>
              <w:jc w:val="center"/>
              <w:rPr>
                <w:rFonts w:hint="default" w:ascii="楷体_GB2312" w:hAnsi="楷体_GB2312" w:eastAsia="楷体_GB2312" w:cs="楷体_GB2312"/>
                <w:sz w:val="32"/>
                <w:szCs w:val="32"/>
                <w:vertAlign w:val="baseline"/>
                <w:lang w:val="en-US" w:eastAsia="zh-CN"/>
              </w:rPr>
            </w:pPr>
            <w:r>
              <w:rPr>
                <w:rFonts w:hint="eastAsia" w:ascii="楷体_GB2312" w:hAnsi="楷体_GB2312" w:eastAsia="楷体_GB2312" w:cs="楷体_GB2312"/>
                <w:sz w:val="32"/>
                <w:szCs w:val="32"/>
                <w:vertAlign w:val="baseline"/>
                <w:lang w:val="en-US" w:eastAsia="zh-CN"/>
              </w:rPr>
              <w:t>内容</w:t>
            </w:r>
          </w:p>
        </w:tc>
        <w:tc>
          <w:tcPr>
            <w:tcW w:w="1900" w:type="dxa"/>
            <w:vAlign w:val="center"/>
          </w:tcPr>
          <w:p w14:paraId="7DEEE864">
            <w:pPr>
              <w:pStyle w:val="2"/>
              <w:ind w:left="0" w:leftChars="0" w:firstLine="0" w:firstLineChars="0"/>
              <w:jc w:val="center"/>
              <w:rPr>
                <w:rFonts w:hint="eastAsia" w:ascii="楷体_GB2312" w:hAnsi="楷体_GB2312" w:eastAsia="楷体_GB2312" w:cs="楷体_GB2312"/>
                <w:sz w:val="32"/>
                <w:szCs w:val="32"/>
                <w:vertAlign w:val="baseline"/>
                <w:lang w:val="en-US" w:eastAsia="zh-CN"/>
              </w:rPr>
            </w:pPr>
            <w:r>
              <w:rPr>
                <w:rFonts w:hint="eastAsia" w:ascii="楷体_GB2312" w:hAnsi="楷体_GB2312" w:eastAsia="楷体_GB2312" w:cs="楷体_GB2312"/>
                <w:sz w:val="32"/>
                <w:szCs w:val="32"/>
                <w:vertAlign w:val="baseline"/>
                <w:lang w:val="en-US" w:eastAsia="zh-CN"/>
              </w:rPr>
              <w:t>响应情况</w:t>
            </w:r>
          </w:p>
          <w:p w14:paraId="730F15C7">
            <w:pPr>
              <w:pStyle w:val="2"/>
              <w:ind w:left="0" w:leftChars="0" w:firstLine="0" w:firstLineChars="0"/>
              <w:jc w:val="center"/>
              <w:rPr>
                <w:rFonts w:hint="default" w:ascii="楷体_GB2312" w:hAnsi="楷体_GB2312" w:eastAsia="楷体_GB2312" w:cs="楷体_GB2312"/>
                <w:sz w:val="32"/>
                <w:szCs w:val="32"/>
                <w:vertAlign w:val="baseline"/>
                <w:lang w:val="en-US" w:eastAsia="zh-CN"/>
              </w:rPr>
            </w:pPr>
            <w:r>
              <w:rPr>
                <w:rFonts w:hint="eastAsia" w:ascii="楷体_GB2312" w:hAnsi="楷体_GB2312" w:eastAsia="楷体_GB2312" w:cs="楷体_GB2312"/>
                <w:color w:val="FF0000"/>
                <w:sz w:val="32"/>
                <w:szCs w:val="32"/>
                <w:vertAlign w:val="baseline"/>
                <w:lang w:val="en-US" w:eastAsia="zh-CN"/>
              </w:rPr>
              <w:t>（填是/否）</w:t>
            </w:r>
          </w:p>
        </w:tc>
        <w:tc>
          <w:tcPr>
            <w:tcW w:w="2241" w:type="dxa"/>
            <w:vAlign w:val="center"/>
          </w:tcPr>
          <w:p w14:paraId="78A7ECD7">
            <w:pPr>
              <w:pStyle w:val="2"/>
              <w:ind w:left="0" w:leftChars="0" w:firstLine="0" w:firstLineChars="0"/>
              <w:jc w:val="center"/>
              <w:rPr>
                <w:rFonts w:hint="eastAsia" w:ascii="楷体_GB2312" w:hAnsi="楷体_GB2312" w:eastAsia="楷体_GB2312" w:cs="楷体_GB2312"/>
                <w:sz w:val="32"/>
                <w:szCs w:val="32"/>
                <w:vertAlign w:val="baseline"/>
                <w:lang w:val="en-US" w:eastAsia="zh-CN"/>
              </w:rPr>
            </w:pPr>
            <w:r>
              <w:rPr>
                <w:rFonts w:hint="eastAsia" w:ascii="楷体_GB2312" w:hAnsi="楷体_GB2312" w:eastAsia="楷体_GB2312" w:cs="楷体_GB2312"/>
                <w:sz w:val="32"/>
                <w:szCs w:val="32"/>
                <w:vertAlign w:val="baseline"/>
                <w:lang w:val="en-US" w:eastAsia="zh-CN"/>
              </w:rPr>
              <w:t>说明</w:t>
            </w:r>
          </w:p>
          <w:p w14:paraId="1FE951C2">
            <w:pPr>
              <w:pStyle w:val="2"/>
              <w:ind w:left="0" w:leftChars="0" w:firstLine="0" w:firstLineChars="0"/>
              <w:jc w:val="center"/>
              <w:rPr>
                <w:rFonts w:hint="default" w:ascii="楷体_GB2312" w:hAnsi="楷体_GB2312" w:eastAsia="楷体_GB2312" w:cs="楷体_GB2312"/>
                <w:sz w:val="32"/>
                <w:szCs w:val="32"/>
                <w:vertAlign w:val="baseline"/>
                <w:lang w:val="en-US" w:eastAsia="zh-CN"/>
              </w:rPr>
            </w:pPr>
            <w:r>
              <w:rPr>
                <w:rFonts w:hint="eastAsia" w:ascii="楷体_GB2312" w:hAnsi="楷体_GB2312" w:eastAsia="楷体_GB2312" w:cs="楷体_GB2312"/>
                <w:color w:val="FF0000"/>
                <w:sz w:val="32"/>
                <w:szCs w:val="32"/>
                <w:vertAlign w:val="baseline"/>
                <w:lang w:val="en-US" w:eastAsia="zh-CN"/>
              </w:rPr>
              <w:t>（若不响应请列示原因）</w:t>
            </w:r>
          </w:p>
        </w:tc>
      </w:tr>
      <w:tr w14:paraId="331E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Pr>
          <w:p w14:paraId="474EC5BD">
            <w:pPr>
              <w:pStyle w:val="2"/>
              <w:ind w:left="0" w:leftChars="0" w:firstLine="0" w:firstLineChars="0"/>
              <w:jc w:val="center"/>
              <w:rPr>
                <w:rFonts w:hint="default" w:ascii="楷体_GB2312" w:hAnsi="楷体_GB2312" w:eastAsia="楷体_GB2312" w:cs="楷体_GB2312"/>
                <w:sz w:val="32"/>
                <w:szCs w:val="32"/>
                <w:vertAlign w:val="baseline"/>
                <w:lang w:val="en-US" w:eastAsia="zh-CN"/>
              </w:rPr>
            </w:pPr>
            <w:r>
              <w:rPr>
                <w:rFonts w:hint="eastAsia" w:ascii="楷体_GB2312" w:hAnsi="楷体_GB2312" w:eastAsia="楷体_GB2312" w:cs="楷体_GB2312"/>
                <w:sz w:val="32"/>
                <w:szCs w:val="32"/>
                <w:vertAlign w:val="baseline"/>
                <w:lang w:val="en-US" w:eastAsia="zh-CN"/>
              </w:rPr>
              <w:t>1</w:t>
            </w:r>
          </w:p>
        </w:tc>
        <w:tc>
          <w:tcPr>
            <w:tcW w:w="3984" w:type="dxa"/>
          </w:tcPr>
          <w:p w14:paraId="7DF6E190">
            <w:pPr>
              <w:pStyle w:val="2"/>
              <w:ind w:left="0" w:leftChars="0" w:firstLine="0" w:firstLineChars="0"/>
              <w:rPr>
                <w:rFonts w:hint="eastAsia" w:ascii="楷体_GB2312" w:hAnsi="楷体_GB2312" w:eastAsia="楷体_GB2312" w:cs="楷体_GB2312"/>
                <w:sz w:val="32"/>
                <w:szCs w:val="32"/>
                <w:vertAlign w:val="baseline"/>
                <w:lang w:val="en-US" w:eastAsia="zh-CN"/>
              </w:rPr>
            </w:pPr>
            <w:r>
              <w:rPr>
                <w:rFonts w:hint="eastAsia" w:ascii="楷体_GB2312" w:hAnsi="楷体_GB2312" w:eastAsia="楷体_GB2312" w:cs="楷体_GB2312"/>
                <w:sz w:val="32"/>
                <w:szCs w:val="32"/>
                <w:highlight w:val="none"/>
                <w:vertAlign w:val="baseline"/>
                <w:lang w:val="en-US" w:eastAsia="zh-CN"/>
              </w:rPr>
              <w:t>本项目为交钥匙工程，报价是完成该项目所有内容的报价，包括材料（含主材、辅材辅料）、人工、运输、上下车、拆除现有管道（含拆除的管道搬运至采购人指定堆放地点，拆除管道残值归采购人所有）、安装调试、机械费、以及利润、税金、保修期内的保修服务以及完成该项目所涉及的一切相关修缮服务等所有费用。</w:t>
            </w:r>
          </w:p>
        </w:tc>
        <w:tc>
          <w:tcPr>
            <w:tcW w:w="1900" w:type="dxa"/>
          </w:tcPr>
          <w:p w14:paraId="0F84FA5C">
            <w:pPr>
              <w:pStyle w:val="2"/>
              <w:rPr>
                <w:rFonts w:hint="eastAsia" w:ascii="楷体_GB2312" w:hAnsi="楷体_GB2312" w:eastAsia="楷体_GB2312" w:cs="楷体_GB2312"/>
                <w:sz w:val="32"/>
                <w:szCs w:val="32"/>
                <w:vertAlign w:val="baseline"/>
                <w:lang w:val="en-US" w:eastAsia="zh-CN"/>
              </w:rPr>
            </w:pPr>
          </w:p>
        </w:tc>
        <w:tc>
          <w:tcPr>
            <w:tcW w:w="2241" w:type="dxa"/>
          </w:tcPr>
          <w:p w14:paraId="4BC8A0F2">
            <w:pPr>
              <w:pStyle w:val="2"/>
              <w:rPr>
                <w:rFonts w:hint="eastAsia" w:ascii="楷体_GB2312" w:hAnsi="楷体_GB2312" w:eastAsia="楷体_GB2312" w:cs="楷体_GB2312"/>
                <w:sz w:val="32"/>
                <w:szCs w:val="32"/>
                <w:vertAlign w:val="baseline"/>
                <w:lang w:val="en-US" w:eastAsia="zh-CN"/>
              </w:rPr>
            </w:pPr>
          </w:p>
        </w:tc>
      </w:tr>
      <w:tr w14:paraId="3427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Pr>
          <w:p w14:paraId="5E71969C">
            <w:pPr>
              <w:pStyle w:val="2"/>
              <w:ind w:left="0" w:leftChars="0" w:firstLine="0" w:firstLineChars="0"/>
              <w:jc w:val="center"/>
              <w:rPr>
                <w:rFonts w:hint="eastAsia" w:ascii="楷体_GB2312" w:hAnsi="楷体_GB2312" w:eastAsia="楷体_GB2312" w:cs="楷体_GB2312"/>
                <w:sz w:val="32"/>
                <w:szCs w:val="32"/>
                <w:highlight w:val="none"/>
                <w:vertAlign w:val="baseline"/>
                <w:lang w:val="en-US" w:eastAsia="zh-CN"/>
              </w:rPr>
            </w:pPr>
          </w:p>
        </w:tc>
        <w:tc>
          <w:tcPr>
            <w:tcW w:w="3984" w:type="dxa"/>
          </w:tcPr>
          <w:p w14:paraId="01F3C911">
            <w:pPr>
              <w:pStyle w:val="2"/>
              <w:ind w:left="0" w:leftChars="0" w:firstLine="0" w:firstLineChars="0"/>
              <w:rPr>
                <w:rFonts w:hint="default" w:ascii="楷体_GB2312" w:hAnsi="楷体_GB2312" w:eastAsia="楷体_GB2312" w:cs="楷体_GB2312"/>
                <w:sz w:val="32"/>
                <w:szCs w:val="32"/>
                <w:highlight w:val="none"/>
                <w:vertAlign w:val="baseline"/>
                <w:lang w:val="en-US" w:eastAsia="zh-CN"/>
              </w:rPr>
            </w:pPr>
            <w:r>
              <w:rPr>
                <w:rFonts w:hint="eastAsia" w:ascii="楷体_GB2312" w:hAnsi="楷体_GB2312" w:eastAsia="楷体_GB2312" w:cs="楷体_GB2312"/>
                <w:sz w:val="32"/>
                <w:szCs w:val="32"/>
                <w:highlight w:val="none"/>
                <w:vertAlign w:val="baseline"/>
                <w:lang w:val="en-US" w:eastAsia="zh-CN"/>
              </w:rPr>
              <w:t>修缮作业要求：本次蒸汽管道修缮及旧管道拆除作业保证蒸汽不间断供应。当相关的前期准备工作完成后，具体焊接时间根据合同签订生效后中标人与采购人共同商议确定的总体实施方案实施，在24小时内完成焊接。</w:t>
            </w:r>
          </w:p>
        </w:tc>
        <w:tc>
          <w:tcPr>
            <w:tcW w:w="1900" w:type="dxa"/>
          </w:tcPr>
          <w:p w14:paraId="3DB8C77E">
            <w:pPr>
              <w:pStyle w:val="2"/>
              <w:rPr>
                <w:rFonts w:hint="eastAsia" w:ascii="楷体_GB2312" w:hAnsi="楷体_GB2312" w:eastAsia="楷体_GB2312" w:cs="楷体_GB2312"/>
                <w:sz w:val="32"/>
                <w:szCs w:val="32"/>
                <w:highlight w:val="none"/>
                <w:vertAlign w:val="baseline"/>
                <w:lang w:val="en-US" w:eastAsia="zh-CN"/>
              </w:rPr>
            </w:pPr>
          </w:p>
        </w:tc>
        <w:tc>
          <w:tcPr>
            <w:tcW w:w="2241" w:type="dxa"/>
          </w:tcPr>
          <w:p w14:paraId="0A61862A">
            <w:pPr>
              <w:pStyle w:val="2"/>
              <w:rPr>
                <w:rFonts w:hint="eastAsia" w:ascii="楷体_GB2312" w:hAnsi="楷体_GB2312" w:eastAsia="楷体_GB2312" w:cs="楷体_GB2312"/>
                <w:sz w:val="32"/>
                <w:szCs w:val="32"/>
                <w:highlight w:val="none"/>
                <w:vertAlign w:val="baseline"/>
                <w:lang w:val="en-US" w:eastAsia="zh-CN"/>
              </w:rPr>
            </w:pPr>
          </w:p>
        </w:tc>
      </w:tr>
      <w:tr w14:paraId="0742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Pr>
          <w:p w14:paraId="45663838">
            <w:pPr>
              <w:pStyle w:val="2"/>
              <w:ind w:left="0" w:leftChars="0" w:firstLine="0" w:firstLineChars="0"/>
              <w:jc w:val="center"/>
              <w:rPr>
                <w:rFonts w:hint="default" w:ascii="楷体_GB2312" w:hAnsi="楷体_GB2312" w:eastAsia="楷体_GB2312" w:cs="楷体_GB2312"/>
                <w:sz w:val="32"/>
                <w:szCs w:val="32"/>
                <w:highlight w:val="none"/>
                <w:vertAlign w:val="baseline"/>
                <w:lang w:val="en-US" w:eastAsia="zh-CN"/>
              </w:rPr>
            </w:pPr>
            <w:r>
              <w:rPr>
                <w:rFonts w:hint="eastAsia" w:ascii="楷体_GB2312" w:hAnsi="楷体_GB2312" w:eastAsia="楷体_GB2312" w:cs="楷体_GB2312"/>
                <w:sz w:val="32"/>
                <w:szCs w:val="32"/>
                <w:highlight w:val="none"/>
                <w:vertAlign w:val="baseline"/>
                <w:lang w:val="en-US" w:eastAsia="zh-CN"/>
              </w:rPr>
              <w:t>2</w:t>
            </w:r>
          </w:p>
        </w:tc>
        <w:tc>
          <w:tcPr>
            <w:tcW w:w="3984" w:type="dxa"/>
          </w:tcPr>
          <w:p w14:paraId="18284900">
            <w:pPr>
              <w:pStyle w:val="2"/>
              <w:ind w:left="0" w:leftChars="0" w:firstLine="0" w:firstLineChars="0"/>
              <w:rPr>
                <w:rFonts w:hint="default" w:ascii="楷体_GB2312" w:hAnsi="楷体_GB2312" w:eastAsia="楷体_GB2312" w:cs="楷体_GB2312"/>
                <w:sz w:val="32"/>
                <w:szCs w:val="32"/>
                <w:highlight w:val="none"/>
                <w:vertAlign w:val="baseline"/>
                <w:lang w:val="en-US" w:eastAsia="zh-CN"/>
              </w:rPr>
            </w:pPr>
            <w:r>
              <w:rPr>
                <w:rFonts w:hint="eastAsia" w:ascii="楷体_GB2312" w:hAnsi="楷体_GB2312" w:eastAsia="楷体_GB2312" w:cs="楷体_GB2312"/>
                <w:color w:val="FF0000"/>
                <w:sz w:val="32"/>
                <w:szCs w:val="32"/>
                <w:highlight w:val="none"/>
                <w:vertAlign w:val="baseline"/>
                <w:lang w:val="en-US" w:eastAsia="zh-CN"/>
              </w:rPr>
              <w:t>质保范围</w:t>
            </w:r>
            <w:r>
              <w:rPr>
                <w:rFonts w:hint="eastAsia" w:ascii="楷体_GB2312" w:hAnsi="楷体_GB2312" w:eastAsia="楷体_GB2312" w:cs="楷体_GB2312"/>
                <w:sz w:val="32"/>
                <w:szCs w:val="32"/>
                <w:highlight w:val="none"/>
                <w:vertAlign w:val="baseline"/>
                <w:lang w:val="en-US" w:eastAsia="zh-CN"/>
              </w:rPr>
              <w:t>：验收合格后12个月。</w:t>
            </w:r>
          </w:p>
        </w:tc>
        <w:tc>
          <w:tcPr>
            <w:tcW w:w="1900" w:type="dxa"/>
          </w:tcPr>
          <w:p w14:paraId="7A1CD660">
            <w:pPr>
              <w:pStyle w:val="2"/>
              <w:rPr>
                <w:rFonts w:hint="eastAsia" w:ascii="楷体_GB2312" w:hAnsi="楷体_GB2312" w:eastAsia="楷体_GB2312" w:cs="楷体_GB2312"/>
                <w:sz w:val="32"/>
                <w:szCs w:val="32"/>
                <w:highlight w:val="none"/>
                <w:vertAlign w:val="baseline"/>
                <w:lang w:val="en-US" w:eastAsia="zh-CN"/>
              </w:rPr>
            </w:pPr>
          </w:p>
        </w:tc>
        <w:tc>
          <w:tcPr>
            <w:tcW w:w="2241" w:type="dxa"/>
          </w:tcPr>
          <w:p w14:paraId="3FB96802">
            <w:pPr>
              <w:pStyle w:val="2"/>
              <w:rPr>
                <w:rFonts w:hint="eastAsia" w:ascii="楷体_GB2312" w:hAnsi="楷体_GB2312" w:eastAsia="楷体_GB2312" w:cs="楷体_GB2312"/>
                <w:sz w:val="32"/>
                <w:szCs w:val="32"/>
                <w:highlight w:val="none"/>
                <w:vertAlign w:val="baseline"/>
                <w:lang w:val="en-US" w:eastAsia="zh-CN"/>
              </w:rPr>
            </w:pPr>
          </w:p>
        </w:tc>
      </w:tr>
      <w:tr w14:paraId="5D29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Pr>
          <w:p w14:paraId="3F0D6454">
            <w:pPr>
              <w:pStyle w:val="2"/>
              <w:ind w:left="0" w:leftChars="0" w:firstLine="0" w:firstLineChars="0"/>
              <w:jc w:val="center"/>
              <w:rPr>
                <w:rFonts w:hint="default" w:ascii="楷体_GB2312" w:hAnsi="楷体_GB2312" w:eastAsia="楷体_GB2312" w:cs="楷体_GB2312"/>
                <w:sz w:val="32"/>
                <w:szCs w:val="32"/>
                <w:highlight w:val="none"/>
                <w:vertAlign w:val="baseline"/>
                <w:lang w:val="en-US" w:eastAsia="zh-CN"/>
              </w:rPr>
            </w:pPr>
            <w:r>
              <w:rPr>
                <w:rFonts w:hint="eastAsia" w:ascii="楷体_GB2312" w:hAnsi="楷体_GB2312" w:eastAsia="楷体_GB2312" w:cs="楷体_GB2312"/>
                <w:sz w:val="32"/>
                <w:szCs w:val="32"/>
                <w:highlight w:val="none"/>
                <w:vertAlign w:val="baseline"/>
                <w:lang w:val="en-US" w:eastAsia="zh-CN"/>
              </w:rPr>
              <w:t>3</w:t>
            </w:r>
          </w:p>
        </w:tc>
        <w:tc>
          <w:tcPr>
            <w:tcW w:w="3984" w:type="dxa"/>
          </w:tcPr>
          <w:p w14:paraId="630ADDB7">
            <w:pPr>
              <w:pStyle w:val="2"/>
              <w:ind w:left="0" w:leftChars="0" w:firstLine="0" w:firstLineChars="0"/>
              <w:rPr>
                <w:rFonts w:hint="default" w:ascii="楷体_GB2312" w:hAnsi="楷体_GB2312" w:eastAsia="楷体_GB2312" w:cs="楷体_GB2312"/>
                <w:sz w:val="32"/>
                <w:szCs w:val="32"/>
                <w:highlight w:val="none"/>
                <w:vertAlign w:val="baseline"/>
                <w:lang w:val="en-US" w:eastAsia="zh-CN"/>
              </w:rPr>
            </w:pPr>
            <w:r>
              <w:rPr>
                <w:rFonts w:hint="eastAsia" w:ascii="楷体_GB2312" w:hAnsi="楷体_GB2312" w:eastAsia="楷体_GB2312" w:cs="楷体_GB2312"/>
                <w:color w:val="FF0000"/>
                <w:sz w:val="32"/>
                <w:szCs w:val="32"/>
                <w:highlight w:val="none"/>
                <w:vertAlign w:val="baseline"/>
                <w:lang w:val="en-US" w:eastAsia="zh-CN"/>
              </w:rPr>
              <w:t>售后服务要求</w:t>
            </w:r>
            <w:r>
              <w:rPr>
                <w:rFonts w:hint="eastAsia" w:ascii="楷体_GB2312" w:hAnsi="楷体_GB2312" w:eastAsia="楷体_GB2312" w:cs="楷体_GB2312"/>
                <w:sz w:val="32"/>
                <w:szCs w:val="32"/>
                <w:highlight w:val="none"/>
                <w:vertAlign w:val="baseline"/>
                <w:lang w:val="en-US" w:eastAsia="zh-CN"/>
              </w:rPr>
              <w:t>：（1）质保期内，须提供7×24小时的技术支持服务，配置专门固定的售后服务电话，解答采购人在使用中遇到的问题。质保期内接到采购人故障通知30分钟内响应并到达现场，24小时内完成维修或更换；若在48小时内无法排除故障，要求在24小时（含确定故障时间）内提供与原材料相同或经使用科室认可的备用材料。若需对坏件更换或送修，应先将材料安装到用户使用现场，待坏件维修好后再换回备件，但同一材料经3次维修仍不能达到采购人约定的质量标准，视作未能按时交货，采购人有权退货并追究违约责任。</w:t>
            </w:r>
          </w:p>
        </w:tc>
        <w:tc>
          <w:tcPr>
            <w:tcW w:w="1900" w:type="dxa"/>
          </w:tcPr>
          <w:p w14:paraId="6DD8E45D">
            <w:pPr>
              <w:pStyle w:val="2"/>
              <w:rPr>
                <w:rFonts w:hint="eastAsia" w:ascii="楷体_GB2312" w:hAnsi="楷体_GB2312" w:eastAsia="楷体_GB2312" w:cs="楷体_GB2312"/>
                <w:sz w:val="32"/>
                <w:szCs w:val="32"/>
                <w:highlight w:val="none"/>
                <w:vertAlign w:val="baseline"/>
                <w:lang w:val="en-US" w:eastAsia="zh-CN"/>
              </w:rPr>
            </w:pPr>
          </w:p>
        </w:tc>
        <w:tc>
          <w:tcPr>
            <w:tcW w:w="2241" w:type="dxa"/>
          </w:tcPr>
          <w:p w14:paraId="5885EE5E">
            <w:pPr>
              <w:pStyle w:val="2"/>
              <w:rPr>
                <w:rFonts w:hint="eastAsia" w:ascii="楷体_GB2312" w:hAnsi="楷体_GB2312" w:eastAsia="楷体_GB2312" w:cs="楷体_GB2312"/>
                <w:sz w:val="32"/>
                <w:szCs w:val="32"/>
                <w:highlight w:val="none"/>
                <w:vertAlign w:val="baseline"/>
                <w:lang w:val="en-US" w:eastAsia="zh-CN"/>
              </w:rPr>
            </w:pPr>
          </w:p>
        </w:tc>
      </w:tr>
      <w:tr w14:paraId="11A7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Pr>
          <w:p w14:paraId="7D8B2876">
            <w:pPr>
              <w:pStyle w:val="2"/>
              <w:ind w:left="0" w:leftChars="0" w:firstLine="0" w:firstLineChars="0"/>
              <w:jc w:val="center"/>
              <w:rPr>
                <w:rFonts w:hint="default" w:ascii="楷体_GB2312" w:hAnsi="楷体_GB2312" w:eastAsia="楷体_GB2312" w:cs="楷体_GB2312"/>
                <w:sz w:val="32"/>
                <w:szCs w:val="32"/>
                <w:highlight w:val="none"/>
                <w:vertAlign w:val="baseline"/>
                <w:lang w:val="en-US" w:eastAsia="zh-CN"/>
              </w:rPr>
            </w:pPr>
            <w:r>
              <w:rPr>
                <w:rFonts w:hint="eastAsia" w:ascii="楷体_GB2312" w:hAnsi="楷体_GB2312" w:eastAsia="楷体_GB2312" w:cs="楷体_GB2312"/>
                <w:sz w:val="32"/>
                <w:szCs w:val="32"/>
                <w:highlight w:val="none"/>
                <w:vertAlign w:val="baseline"/>
                <w:lang w:val="en-US" w:eastAsia="zh-CN"/>
              </w:rPr>
              <w:t>4</w:t>
            </w:r>
          </w:p>
        </w:tc>
        <w:tc>
          <w:tcPr>
            <w:tcW w:w="3984" w:type="dxa"/>
          </w:tcPr>
          <w:p w14:paraId="25FB0FDD">
            <w:pPr>
              <w:pStyle w:val="2"/>
              <w:ind w:left="0" w:leftChars="0" w:firstLine="0" w:firstLineChars="0"/>
              <w:rPr>
                <w:rFonts w:hint="default" w:ascii="楷体_GB2312" w:hAnsi="楷体_GB2312" w:eastAsia="楷体_GB2312" w:cs="楷体_GB2312"/>
                <w:color w:val="FF0000"/>
                <w:sz w:val="32"/>
                <w:szCs w:val="32"/>
                <w:highlight w:val="none"/>
                <w:vertAlign w:val="baseline"/>
                <w:lang w:val="en-US" w:eastAsia="zh-CN"/>
              </w:rPr>
            </w:pPr>
            <w:r>
              <w:rPr>
                <w:rFonts w:hint="eastAsia" w:ascii="楷体_GB2312" w:hAnsi="楷体_GB2312" w:eastAsia="楷体_GB2312" w:cs="楷体_GB2312"/>
                <w:color w:val="FF0000"/>
                <w:sz w:val="32"/>
                <w:szCs w:val="32"/>
                <w:highlight w:val="none"/>
                <w:vertAlign w:val="baseline"/>
                <w:lang w:val="en-US" w:eastAsia="zh-CN"/>
              </w:rPr>
              <w:t>验收要求</w:t>
            </w:r>
            <w:r>
              <w:rPr>
                <w:rFonts w:hint="eastAsia" w:ascii="楷体_GB2312" w:hAnsi="楷体_GB2312" w:eastAsia="楷体_GB2312" w:cs="楷体_GB2312"/>
                <w:color w:val="auto"/>
                <w:sz w:val="32"/>
                <w:szCs w:val="32"/>
                <w:highlight w:val="none"/>
                <w:vertAlign w:val="baseline"/>
                <w:lang w:val="en-US" w:eastAsia="zh-CN"/>
              </w:rPr>
              <w:t>：修缮并调试完成后并经过5个自然日正常运行无异常后，中标人提交水压试验合格的检测报告并提出验收申请之日起，10个自然日内采购人组织验收。</w:t>
            </w:r>
          </w:p>
        </w:tc>
        <w:tc>
          <w:tcPr>
            <w:tcW w:w="1900" w:type="dxa"/>
          </w:tcPr>
          <w:p w14:paraId="5DC825C3">
            <w:pPr>
              <w:pStyle w:val="2"/>
              <w:rPr>
                <w:rFonts w:hint="eastAsia" w:ascii="楷体_GB2312" w:hAnsi="楷体_GB2312" w:eastAsia="楷体_GB2312" w:cs="楷体_GB2312"/>
                <w:sz w:val="32"/>
                <w:szCs w:val="32"/>
                <w:highlight w:val="none"/>
                <w:vertAlign w:val="baseline"/>
                <w:lang w:val="en-US" w:eastAsia="zh-CN"/>
              </w:rPr>
            </w:pPr>
          </w:p>
        </w:tc>
        <w:tc>
          <w:tcPr>
            <w:tcW w:w="2241" w:type="dxa"/>
          </w:tcPr>
          <w:p w14:paraId="475D51EA">
            <w:pPr>
              <w:pStyle w:val="2"/>
              <w:rPr>
                <w:rFonts w:hint="eastAsia" w:ascii="楷体_GB2312" w:hAnsi="楷体_GB2312" w:eastAsia="楷体_GB2312" w:cs="楷体_GB2312"/>
                <w:sz w:val="32"/>
                <w:szCs w:val="32"/>
                <w:highlight w:val="none"/>
                <w:vertAlign w:val="baseline"/>
                <w:lang w:val="en-US" w:eastAsia="zh-CN"/>
              </w:rPr>
            </w:pPr>
          </w:p>
        </w:tc>
      </w:tr>
      <w:tr w14:paraId="0619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tcPr>
          <w:p w14:paraId="192D4A71">
            <w:pPr>
              <w:pStyle w:val="2"/>
              <w:ind w:left="0" w:leftChars="0" w:firstLine="0" w:firstLineChars="0"/>
              <w:jc w:val="center"/>
              <w:rPr>
                <w:rFonts w:hint="default" w:ascii="楷体_GB2312" w:hAnsi="楷体_GB2312" w:eastAsia="楷体_GB2312" w:cs="楷体_GB2312"/>
                <w:sz w:val="32"/>
                <w:szCs w:val="32"/>
                <w:highlight w:val="none"/>
                <w:vertAlign w:val="baseline"/>
                <w:lang w:val="en-US" w:eastAsia="zh-CN"/>
              </w:rPr>
            </w:pPr>
            <w:r>
              <w:rPr>
                <w:rFonts w:hint="eastAsia" w:ascii="楷体_GB2312" w:hAnsi="楷体_GB2312" w:eastAsia="楷体_GB2312" w:cs="楷体_GB2312"/>
                <w:sz w:val="32"/>
                <w:szCs w:val="32"/>
                <w:highlight w:val="none"/>
                <w:vertAlign w:val="baseline"/>
                <w:lang w:val="en-US" w:eastAsia="zh-CN"/>
              </w:rPr>
              <w:t>5</w:t>
            </w:r>
          </w:p>
        </w:tc>
        <w:tc>
          <w:tcPr>
            <w:tcW w:w="3984" w:type="dxa"/>
          </w:tcPr>
          <w:p w14:paraId="73FD2890">
            <w:pPr>
              <w:pStyle w:val="2"/>
              <w:ind w:left="0" w:leftChars="0" w:firstLine="0" w:firstLineChars="0"/>
              <w:rPr>
                <w:rFonts w:hint="eastAsia" w:ascii="楷体_GB2312" w:hAnsi="楷体_GB2312" w:eastAsia="楷体_GB2312" w:cs="楷体_GB2312"/>
                <w:color w:val="auto"/>
                <w:sz w:val="32"/>
                <w:szCs w:val="32"/>
                <w:highlight w:val="none"/>
                <w:vertAlign w:val="baseline"/>
                <w:lang w:val="en-US" w:eastAsia="zh-CN"/>
              </w:rPr>
            </w:pPr>
            <w:r>
              <w:rPr>
                <w:rFonts w:hint="eastAsia" w:ascii="楷体_GB2312" w:hAnsi="楷体_GB2312" w:eastAsia="楷体_GB2312" w:cs="楷体_GB2312"/>
                <w:color w:val="FF0000"/>
                <w:sz w:val="32"/>
                <w:szCs w:val="32"/>
                <w:highlight w:val="none"/>
                <w:vertAlign w:val="baseline"/>
                <w:lang w:val="en-US" w:eastAsia="zh-CN"/>
              </w:rPr>
              <w:t>支付条款</w:t>
            </w:r>
            <w:r>
              <w:rPr>
                <w:rFonts w:hint="eastAsia" w:ascii="楷体_GB2312" w:hAnsi="楷体_GB2312" w:eastAsia="楷体_GB2312" w:cs="楷体_GB2312"/>
                <w:color w:val="auto"/>
                <w:sz w:val="32"/>
                <w:szCs w:val="32"/>
                <w:highlight w:val="none"/>
                <w:vertAlign w:val="baseline"/>
                <w:lang w:val="en-US" w:eastAsia="zh-CN"/>
              </w:rPr>
              <w:t>：中标人于验收合格之日起10个自然日内向采购人提交齐全、合格的报销资料（包括但不限于：修缮服务验收表、材质证明、合格证、普通发票等）。采购人自收到合格、齐全报销资料之日起30个自然日内以银行转账的方式对公支付合同总金额的</w:t>
            </w:r>
            <w:r>
              <w:rPr>
                <w:rFonts w:hint="default" w:ascii="楷体_GB2312" w:hAnsi="楷体_GB2312" w:eastAsia="楷体_GB2312" w:cs="楷体_GB2312"/>
                <w:color w:val="auto"/>
                <w:sz w:val="32"/>
                <w:szCs w:val="32"/>
                <w:highlight w:val="none"/>
                <w:vertAlign w:val="baseline"/>
                <w:lang w:val="en-US" w:eastAsia="zh-CN"/>
              </w:rPr>
              <w:t>100.00%</w:t>
            </w:r>
            <w:r>
              <w:rPr>
                <w:rFonts w:hint="eastAsia" w:ascii="楷体_GB2312" w:hAnsi="楷体_GB2312" w:eastAsia="楷体_GB2312" w:cs="楷体_GB2312"/>
                <w:color w:val="auto"/>
                <w:sz w:val="32"/>
                <w:szCs w:val="32"/>
                <w:highlight w:val="none"/>
                <w:vertAlign w:val="baseline"/>
                <w:lang w:val="en-US" w:eastAsia="zh-CN"/>
              </w:rPr>
              <w:t>。</w:t>
            </w:r>
          </w:p>
          <w:p w14:paraId="67D7A9E3">
            <w:pPr>
              <w:pStyle w:val="2"/>
              <w:ind w:left="0" w:leftChars="0" w:firstLine="0" w:firstLineChars="0"/>
              <w:rPr>
                <w:rFonts w:hint="default" w:ascii="楷体_GB2312" w:hAnsi="楷体_GB2312" w:eastAsia="楷体_GB2312" w:cs="楷体_GB2312"/>
                <w:color w:val="FF0000"/>
                <w:sz w:val="32"/>
                <w:szCs w:val="32"/>
                <w:highlight w:val="none"/>
                <w:vertAlign w:val="baseline"/>
                <w:lang w:val="en-US" w:eastAsia="zh-CN"/>
              </w:rPr>
            </w:pPr>
          </w:p>
        </w:tc>
        <w:tc>
          <w:tcPr>
            <w:tcW w:w="1900" w:type="dxa"/>
          </w:tcPr>
          <w:p w14:paraId="4BC38909">
            <w:pPr>
              <w:pStyle w:val="2"/>
              <w:rPr>
                <w:rFonts w:hint="eastAsia" w:ascii="楷体_GB2312" w:hAnsi="楷体_GB2312" w:eastAsia="楷体_GB2312" w:cs="楷体_GB2312"/>
                <w:sz w:val="32"/>
                <w:szCs w:val="32"/>
                <w:highlight w:val="none"/>
                <w:vertAlign w:val="baseline"/>
                <w:lang w:val="en-US" w:eastAsia="zh-CN"/>
              </w:rPr>
            </w:pPr>
          </w:p>
        </w:tc>
        <w:tc>
          <w:tcPr>
            <w:tcW w:w="2241" w:type="dxa"/>
          </w:tcPr>
          <w:p w14:paraId="19CD09B4">
            <w:pPr>
              <w:pStyle w:val="2"/>
              <w:rPr>
                <w:rFonts w:hint="eastAsia" w:ascii="楷体_GB2312" w:hAnsi="楷体_GB2312" w:eastAsia="楷体_GB2312" w:cs="楷体_GB2312"/>
                <w:sz w:val="32"/>
                <w:szCs w:val="32"/>
                <w:highlight w:val="none"/>
                <w:vertAlign w:val="baseline"/>
                <w:lang w:val="en-US" w:eastAsia="zh-CN"/>
              </w:rPr>
            </w:pPr>
          </w:p>
        </w:tc>
      </w:tr>
    </w:tbl>
    <w:p w14:paraId="40F5F281">
      <w:pPr>
        <w:rPr>
          <w:rFonts w:hint="default" w:ascii="仿宋_GB2312" w:hAnsi="仿宋_GB2312" w:eastAsia="仿宋_GB2312" w:cs="仿宋_GB2312"/>
          <w:b/>
          <w:bCs/>
          <w:i w:val="0"/>
          <w:iCs w:val="0"/>
          <w:color w:val="000000"/>
          <w:kern w:val="0"/>
          <w:sz w:val="32"/>
          <w:szCs w:val="32"/>
          <w:u w:val="none"/>
          <w:lang w:val="en-US" w:eastAsia="zh-CN" w:bidi="ar"/>
        </w:rPr>
      </w:pPr>
    </w:p>
    <w:sectPr>
      <w:pgSz w:w="11906" w:h="16838"/>
      <w:pgMar w:top="1327" w:right="1803" w:bottom="1327" w:left="1803"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66DB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0855A8">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0855A8">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xM2VjZDk1MGRjNTJiMmU3MjlkOTgzNGU3NmNhMmUifQ=="/>
  </w:docVars>
  <w:rsids>
    <w:rsidRoot w:val="65E225CC"/>
    <w:rsid w:val="00066EBC"/>
    <w:rsid w:val="010B2022"/>
    <w:rsid w:val="01785B98"/>
    <w:rsid w:val="02F94AB6"/>
    <w:rsid w:val="03CF75C5"/>
    <w:rsid w:val="04416380"/>
    <w:rsid w:val="04ED0EE6"/>
    <w:rsid w:val="04F232BC"/>
    <w:rsid w:val="065009F7"/>
    <w:rsid w:val="073A0A7B"/>
    <w:rsid w:val="0781151E"/>
    <w:rsid w:val="09296213"/>
    <w:rsid w:val="09BE6112"/>
    <w:rsid w:val="0BBB664F"/>
    <w:rsid w:val="0CE51C08"/>
    <w:rsid w:val="0CEC11E8"/>
    <w:rsid w:val="0DE819AF"/>
    <w:rsid w:val="0E114925"/>
    <w:rsid w:val="0E4B1F3E"/>
    <w:rsid w:val="0E5A3EDA"/>
    <w:rsid w:val="0F220EF1"/>
    <w:rsid w:val="0FEB2196"/>
    <w:rsid w:val="10081C5D"/>
    <w:rsid w:val="10E85FF3"/>
    <w:rsid w:val="1125116C"/>
    <w:rsid w:val="117479FE"/>
    <w:rsid w:val="11A809C3"/>
    <w:rsid w:val="12217B86"/>
    <w:rsid w:val="13465AC5"/>
    <w:rsid w:val="13531FC1"/>
    <w:rsid w:val="13862F37"/>
    <w:rsid w:val="14F727B7"/>
    <w:rsid w:val="15D84578"/>
    <w:rsid w:val="16277048"/>
    <w:rsid w:val="16A9014A"/>
    <w:rsid w:val="173E4D36"/>
    <w:rsid w:val="178F7A11"/>
    <w:rsid w:val="181D494B"/>
    <w:rsid w:val="18980476"/>
    <w:rsid w:val="18C9062F"/>
    <w:rsid w:val="19722A75"/>
    <w:rsid w:val="198E7CD0"/>
    <w:rsid w:val="1A825786"/>
    <w:rsid w:val="1BCB46BE"/>
    <w:rsid w:val="1BF43C15"/>
    <w:rsid w:val="1C4E0B38"/>
    <w:rsid w:val="1C8C20A0"/>
    <w:rsid w:val="1D2620E7"/>
    <w:rsid w:val="1D9424D4"/>
    <w:rsid w:val="1DD2442A"/>
    <w:rsid w:val="1EAE09F3"/>
    <w:rsid w:val="1EC93137"/>
    <w:rsid w:val="1EFB7A76"/>
    <w:rsid w:val="20191E9C"/>
    <w:rsid w:val="20FE42D5"/>
    <w:rsid w:val="21093CBF"/>
    <w:rsid w:val="22513B6F"/>
    <w:rsid w:val="228A0E2F"/>
    <w:rsid w:val="23351065"/>
    <w:rsid w:val="246A173A"/>
    <w:rsid w:val="24A501A2"/>
    <w:rsid w:val="24ED31F2"/>
    <w:rsid w:val="253F05F7"/>
    <w:rsid w:val="2575765A"/>
    <w:rsid w:val="26256CDC"/>
    <w:rsid w:val="27A72484"/>
    <w:rsid w:val="27FF7BCA"/>
    <w:rsid w:val="28FE4325"/>
    <w:rsid w:val="29C63095"/>
    <w:rsid w:val="2A834AE2"/>
    <w:rsid w:val="2AA131BA"/>
    <w:rsid w:val="2B255B99"/>
    <w:rsid w:val="2C8C611B"/>
    <w:rsid w:val="2CED26E7"/>
    <w:rsid w:val="2D8079FF"/>
    <w:rsid w:val="2DA41AC2"/>
    <w:rsid w:val="2DE735DA"/>
    <w:rsid w:val="2E5C5D76"/>
    <w:rsid w:val="2E620ED9"/>
    <w:rsid w:val="2F195A15"/>
    <w:rsid w:val="303E082A"/>
    <w:rsid w:val="30782C0F"/>
    <w:rsid w:val="31436D79"/>
    <w:rsid w:val="319C46DB"/>
    <w:rsid w:val="319D13A2"/>
    <w:rsid w:val="32821B23"/>
    <w:rsid w:val="32E77BD8"/>
    <w:rsid w:val="33784CD4"/>
    <w:rsid w:val="34645984"/>
    <w:rsid w:val="36B07061"/>
    <w:rsid w:val="3747333B"/>
    <w:rsid w:val="37955E55"/>
    <w:rsid w:val="38767F1F"/>
    <w:rsid w:val="39162FC5"/>
    <w:rsid w:val="391C188A"/>
    <w:rsid w:val="3949339B"/>
    <w:rsid w:val="3A15327D"/>
    <w:rsid w:val="3B273268"/>
    <w:rsid w:val="3B2D45F6"/>
    <w:rsid w:val="3D5B544A"/>
    <w:rsid w:val="3D826E7B"/>
    <w:rsid w:val="3EEA6F99"/>
    <w:rsid w:val="3F3C12AC"/>
    <w:rsid w:val="3F537863"/>
    <w:rsid w:val="3F6C393F"/>
    <w:rsid w:val="3FD142AD"/>
    <w:rsid w:val="3FDD2A8F"/>
    <w:rsid w:val="41792343"/>
    <w:rsid w:val="41815E93"/>
    <w:rsid w:val="42220C2D"/>
    <w:rsid w:val="42EE0B0F"/>
    <w:rsid w:val="431E7646"/>
    <w:rsid w:val="43452E25"/>
    <w:rsid w:val="4379487C"/>
    <w:rsid w:val="447C7AB1"/>
    <w:rsid w:val="45356EC9"/>
    <w:rsid w:val="46D3412A"/>
    <w:rsid w:val="46EC7395"/>
    <w:rsid w:val="478C0F23"/>
    <w:rsid w:val="47D66741"/>
    <w:rsid w:val="48AA5263"/>
    <w:rsid w:val="49381F22"/>
    <w:rsid w:val="49E07403"/>
    <w:rsid w:val="4CE16F37"/>
    <w:rsid w:val="4D424D85"/>
    <w:rsid w:val="4D741851"/>
    <w:rsid w:val="4DFD1361"/>
    <w:rsid w:val="4E0B5E42"/>
    <w:rsid w:val="4F306F66"/>
    <w:rsid w:val="510D4856"/>
    <w:rsid w:val="526324EF"/>
    <w:rsid w:val="53794425"/>
    <w:rsid w:val="53EE0F59"/>
    <w:rsid w:val="540C7047"/>
    <w:rsid w:val="54992FD0"/>
    <w:rsid w:val="55006BAB"/>
    <w:rsid w:val="552F123F"/>
    <w:rsid w:val="55986DE4"/>
    <w:rsid w:val="569E667C"/>
    <w:rsid w:val="57016C0B"/>
    <w:rsid w:val="58F033DB"/>
    <w:rsid w:val="59080725"/>
    <w:rsid w:val="596B480F"/>
    <w:rsid w:val="59DF5911"/>
    <w:rsid w:val="5A6F20DD"/>
    <w:rsid w:val="5B5C4D58"/>
    <w:rsid w:val="5E0C0DC7"/>
    <w:rsid w:val="60152463"/>
    <w:rsid w:val="614B5652"/>
    <w:rsid w:val="61504A17"/>
    <w:rsid w:val="61A15272"/>
    <w:rsid w:val="644B5969"/>
    <w:rsid w:val="64583B39"/>
    <w:rsid w:val="655945AB"/>
    <w:rsid w:val="65E225CC"/>
    <w:rsid w:val="662D3578"/>
    <w:rsid w:val="668C4A2E"/>
    <w:rsid w:val="66D6776C"/>
    <w:rsid w:val="67572E32"/>
    <w:rsid w:val="684C0AC0"/>
    <w:rsid w:val="68BC6E36"/>
    <w:rsid w:val="68E048D2"/>
    <w:rsid w:val="6AE35D56"/>
    <w:rsid w:val="6AF04982"/>
    <w:rsid w:val="6CB56076"/>
    <w:rsid w:val="6D480C98"/>
    <w:rsid w:val="6E1E7EE9"/>
    <w:rsid w:val="6FDC1B6B"/>
    <w:rsid w:val="702E686B"/>
    <w:rsid w:val="72990018"/>
    <w:rsid w:val="73506AF8"/>
    <w:rsid w:val="7372081D"/>
    <w:rsid w:val="73784888"/>
    <w:rsid w:val="744E128A"/>
    <w:rsid w:val="74A25132"/>
    <w:rsid w:val="74E05C5A"/>
    <w:rsid w:val="76361FD5"/>
    <w:rsid w:val="76701CDF"/>
    <w:rsid w:val="768F3E4B"/>
    <w:rsid w:val="76B7057B"/>
    <w:rsid w:val="775E2FA5"/>
    <w:rsid w:val="78C338C8"/>
    <w:rsid w:val="78F84707"/>
    <w:rsid w:val="797F0137"/>
    <w:rsid w:val="798E2128"/>
    <w:rsid w:val="7B707D38"/>
    <w:rsid w:val="7C1941D0"/>
    <w:rsid w:val="7C345209"/>
    <w:rsid w:val="7C4109C2"/>
    <w:rsid w:val="7CB22D08"/>
    <w:rsid w:val="7CB974BC"/>
    <w:rsid w:val="7CBA4FE2"/>
    <w:rsid w:val="7D4E40A8"/>
    <w:rsid w:val="7D5D42EC"/>
    <w:rsid w:val="7DB639FC"/>
    <w:rsid w:val="7E1F5A45"/>
    <w:rsid w:val="7EA45F4A"/>
    <w:rsid w:val="7FB62C3D"/>
    <w:rsid w:val="7FD665D7"/>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widowControl w:val="0"/>
      <w:ind w:firstLine="540" w:firstLineChars="257"/>
      <w:jc w:val="both"/>
    </w:pPr>
    <w:rPr>
      <w:kern w:val="2"/>
      <w:sz w:val="21"/>
    </w:rPr>
  </w:style>
  <w:style w:type="paragraph" w:styleId="3">
    <w:name w:val="Body Text"/>
    <w:basedOn w:val="1"/>
    <w:next w:val="1"/>
    <w:qFormat/>
    <w:uiPriority w:val="0"/>
    <w:pPr>
      <w:spacing w:after="120" w:afterLines="0"/>
    </w:pPr>
    <w:rPr>
      <w:rFonts w:ascii="Times New Roman"/>
      <w:kern w:val="2"/>
      <w:sz w:val="21"/>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3"/>
    <w:unhideWhenUsed/>
    <w:qFormat/>
    <w:uiPriority w:val="99"/>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annotation reference"/>
    <w:qFormat/>
    <w:uiPriority w:val="99"/>
    <w:rPr>
      <w:sz w:val="21"/>
      <w:szCs w:val="21"/>
    </w:rPr>
  </w:style>
  <w:style w:type="paragraph" w:customStyle="1" w:styleId="14">
    <w:name w:val="列出段落1"/>
    <w:basedOn w:val="1"/>
    <w:qFormat/>
    <w:uiPriority w:val="0"/>
    <w:pPr>
      <w:ind w:firstLine="420" w:firstLineChars="200"/>
    </w:pPr>
  </w:style>
  <w:style w:type="character" w:customStyle="1" w:styleId="15">
    <w:name w:val="font51"/>
    <w:basedOn w:val="10"/>
    <w:autoRedefine/>
    <w:qFormat/>
    <w:uiPriority w:val="0"/>
    <w:rPr>
      <w:rFonts w:ascii="宋体" w:hAnsi="宋体" w:eastAsia="宋体" w:cs="宋体"/>
      <w:color w:val="000000"/>
      <w:sz w:val="22"/>
      <w:szCs w:val="22"/>
      <w:u w:val="none"/>
    </w:rPr>
  </w:style>
  <w:style w:type="character" w:customStyle="1" w:styleId="16">
    <w:name w:val="font61"/>
    <w:basedOn w:val="10"/>
    <w:autoRedefine/>
    <w:qFormat/>
    <w:uiPriority w:val="0"/>
    <w:rPr>
      <w:rFonts w:ascii="宋体" w:hAnsi="宋体" w:eastAsia="宋体" w:cs="宋体"/>
      <w:b/>
      <w:bCs/>
      <w:color w:val="000000"/>
      <w:sz w:val="22"/>
      <w:szCs w:val="22"/>
      <w:u w:val="none"/>
    </w:rPr>
  </w:style>
  <w:style w:type="character" w:customStyle="1" w:styleId="17">
    <w:name w:val="font71"/>
    <w:basedOn w:val="10"/>
    <w:autoRedefine/>
    <w:qFormat/>
    <w:uiPriority w:val="0"/>
    <w:rPr>
      <w:rFonts w:hint="default" w:ascii="Times New Roman" w:hAnsi="Times New Roman" w:cs="Times New Roman"/>
      <w:color w:val="000000"/>
      <w:sz w:val="24"/>
      <w:szCs w:val="24"/>
      <w:u w:val="none"/>
    </w:rPr>
  </w:style>
  <w:style w:type="character" w:customStyle="1" w:styleId="18">
    <w:name w:val="font31"/>
    <w:basedOn w:val="10"/>
    <w:qFormat/>
    <w:uiPriority w:val="0"/>
    <w:rPr>
      <w:rFonts w:ascii="宋体" w:hAnsi="宋体" w:eastAsia="宋体" w:cs="宋体"/>
      <w:b/>
      <w:bCs/>
      <w:color w:val="000000"/>
      <w:sz w:val="24"/>
      <w:szCs w:val="24"/>
      <w:u w:val="none"/>
    </w:rPr>
  </w:style>
  <w:style w:type="character" w:customStyle="1" w:styleId="19">
    <w:name w:val="font41"/>
    <w:basedOn w:val="10"/>
    <w:qFormat/>
    <w:uiPriority w:val="0"/>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34a822e7-a6aa-4bd1-b738-071f9cb157e8</errorID>
      <errorWord>供应商一名</errorWord>
      <group>L1_Grammar</group>
      <groupName>语法问题</groupName>
      <ability>L2_Order</ability>
      <abilityName>语序不当</abilityName>
      <candidateList>
        <item>一名供应商</item>
      </candidateList>
      <explain>句子可能没有遵循时空、逻辑顺序，或者介词、关联词等位置不当。</explain>
      <paraID>5613D4F0</paraID>
      <start>17</start>
      <end>22</end>
      <status>ignored</status>
      <modifiedWord/>
      <trackRevisions>false</trackRevisions>
    </reviewItem>
    <reviewItem>
      <errorID>8fa16496-a800-496f-822b-1875355a33ed</errorID>
      <errorWord>一名</errorWord>
      <group>L1_Word</group>
      <groupName>字词问题</groupName>
      <ability>L2_Typo</ability>
      <abilityName>字词错误</abilityName>
      <candidateList>
        <item>一经</item>
      </candidateList>
      <explain/>
      <paraID> 9EFDE77</paraID>
      <start>69</start>
      <end>71</end>
      <status>ignored</status>
      <modifiedWord/>
      <trackRevisions>false</trackRevisions>
    </reviewItem>
    <reviewItem>
      <errorID>22ae1c33-fa84-435a-bf07-5e1c13781ba3</errorID>
      <errorWord>拆除的</errorWord>
      <group>L1_Word</group>
      <groupName>字词问题</groupName>
      <ability>L2_Typo</ability>
      <abilityName>字词错误</abilityName>
      <candidateList>
        <item>拆除</item>
      </candidateList>
      <explain/>
      <paraID> 9EFDE77</paraID>
      <start>83</start>
      <end>85</end>
      <status>modified</status>
      <modifiedWord>拆除</modifiedWord>
      <trackRevisions>false</trackRevisions>
    </reviewItem>
    <reviewItem>
      <errorID>ab475fad-f48e-4aeb-8356-474c8b16207b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697AB28D</paraID>
      <start>0</start>
      <end>2</end>
      <status>modified</status>
      <modifiedWord>1.</modifiedWord>
      <trackRevisions>false</trackRevisions>
    </reviewItem>
    <reviewItem>
      <errorID>cb7ee72c-8871-4274-bb69-38f790ca18b6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67F49939</paraID>
      <start>0</start>
      <end>2</end>
      <status>modified</status>
      <modifiedWord>2.</modifiedWord>
      <trackRevisions>false</trackRevisions>
    </reviewItem>
    <reviewItem>
      <errorID>62b62766-6f76-45ca-9e60-1ed61d975298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3C582E7C</paraID>
      <start>0</start>
      <end>2</end>
      <status>modified</status>
      <modifiedWord>3.</modifiedWord>
      <trackRevisions>false</trackRevisions>
    </reviewItem>
    <reviewItem>
      <errorID>786b6cda-cf05-4f0a-90d0-e73f4307e31b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38FCEA9C</paraID>
      <start>0</start>
      <end>2</end>
      <status>modified</status>
      <modifiedWord>4.</modifiedWord>
      <trackRevisions>false</trackRevisions>
    </reviewItem>
    <reviewItem>
      <errorID>38219a7c-4c0e-4864-a4bc-bcadf18770fa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1B3F4C75</paraID>
      <start>0</start>
      <end>2</end>
      <status>modified</status>
      <modifiedWord>5.</modifiedWord>
      <trackRevisions>false</trackRevisions>
    </reviewItem>
    <reviewItem>
      <errorID>89264f40-d485-4872-accc-36dc262432a9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2EB119DA</paraID>
      <start>0</start>
      <end>2</end>
      <status>modified</status>
      <modifiedWord>6.</modifiedWord>
      <trackRevisions>false</trackRevisions>
    </reviewItem>
    <reviewItem>
      <errorID>ff27dc2d-137c-48e2-8d45-55bdc8baac55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B054457</paraID>
      <start>0</start>
      <end>2</end>
      <status>modified</status>
      <modifiedWord>7.</modifiedWord>
      <trackRevisions>false</trackRevisions>
    </reviewItem>
    <reviewItem>
      <errorID>4fe31794-a1ac-4bf1-bfcd-a20161e54bfa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D5EBF73</paraID>
      <start>0</start>
      <end>2</end>
      <status>modified</status>
      <modifiedWord>8.</modifiedWord>
      <trackRevisions>false</trackRevisions>
    </reviewItem>
    <reviewItem>
      <errorID>1d51e2c7-2a64-417b-9bfb-dbdc9897033c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3BC548C3</paraID>
      <start>0</start>
      <end>2</end>
      <status>modified</status>
      <modifiedWord>1.</modifiedWord>
      <trackRevisions>false</trackRevisions>
    </reviewItem>
    <reviewItem>
      <errorID>80c6c018-55c5-4e98-a8aa-335e9b797298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725FF1D7</paraID>
      <start>0</start>
      <end>2</end>
      <status>modified</status>
      <modifiedWord>2.</modifiedWord>
      <trackRevisions>false</trackRevisions>
    </reviewItem>
    <reviewItem>
      <errorID>2ef1255c-b9f3-4967-b779-e45e1e83f464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239E1A3E</paraID>
      <start>0</start>
      <end>2</end>
      <status>modified</status>
      <modifiedWord>3.</modifiedWord>
      <trackRevisions>false</trackRevisions>
    </reviewItem>
    <reviewItem>
      <errorID>4c4f0b9a-45b2-4fda-bc2a-11d3036f722a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6F618DB</paraID>
      <start>0</start>
      <end>2</end>
      <status>modified</status>
      <modifiedWord>4.</modifiedWord>
      <trackRevisions>false</trackRevisions>
    </reviewItem>
    <reviewItem>
      <errorID>333f7dd5-718d-4901-9dbf-fe373816d6ad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16C5FDA0</paraID>
      <start>0</start>
      <end>2</end>
      <status>modified</status>
      <modifiedWord>5.</modifiedWord>
      <trackRevisions>false</trackRevisions>
    </reviewItem>
    <reviewItem>
      <errorID>66eeac59-e43d-472b-9e8d-269b31c2722b</errorID>
      <errorWord>2025年11月05日</errorWord>
      <group>L1_Knowledge</group>
      <groupName>知识性问题</groupName>
      <ability>L2_Time</ability>
      <abilityName>日期时间</abilityName>
      <candidateList>
        <item>2025年11月5日</item>
      </candidateList>
      <explain>根据日常书写习惯，日期一般会省略前导零。</explain>
      <paraID>509F79B9</paraID>
      <start>0</start>
      <end>10</end>
      <status>modified</status>
      <modifiedWord>2025年11月5日</modifiedWord>
      <trackRevisions>false</trackRevisions>
    </reviewItem>
    <reviewItem>
      <errorID>ce60bfa7-13f7-462f-8af6-3f08e7e27c64</errorID>
      <errorWord>)</errorWord>
      <group>L1_Format</group>
      <groupName>格式问题</groupName>
      <ability>L2_HalfPunc</ability>
      <abilityName>全半角检查</abilityName>
      <candidateList>
        <item>）</item>
      </candidateList>
      <explain>文本全半角错误。</explain>
      <paraID>547CF0C9</paraID>
      <start>31</start>
      <end>32</end>
      <status>modified</status>
      <modifiedWord>）</modifiedWord>
      <trackRevisions>false</trackRevisions>
    </reviewItem>
    <reviewItem>
      <errorID>ae5bb620-971c-4d34-a3c2-1b8897a1bcec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255E81A0</paraID>
      <start>0</start>
      <end>2</end>
      <status>modified</status>
      <modifiedWord>1.</modifiedWord>
      <trackRevisions>false</trackRevisions>
    </reviewItem>
    <reviewItem>
      <errorID>eb8c0ef0-691f-46f8-90d7-009814f0ad6b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1BEBFCA5</paraID>
      <start>0</start>
      <end>2</end>
      <status>modified</status>
      <modifiedWord>2.</modifiedWord>
      <trackRevisions>false</trackRevisions>
    </reviewItem>
    <reviewItem>
      <errorID>f19ff56b-1aa0-48a4-8ed5-57e256b31ef7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69F713B5</paraID>
      <start>0</start>
      <end>2</end>
      <status>modified</status>
      <modifiedWord>3.</modifiedWord>
      <trackRevisions>false</trackRevisions>
    </reviewItem>
    <reviewItem>
      <errorID>f6234d11-8802-4350-a2aa-4f1c6c1f595c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76BB1673</paraID>
      <start>0</start>
      <end>2</end>
      <status>modified</status>
      <modifiedWord>4.</modifiedWord>
      <trackRevisions>false</trackRevisions>
    </reviewItem>
    <reviewItem>
      <errorID>ab6fb5ff-b8f4-4f99-8bba-0f23d8abbfb3</errorID>
      <errorWord>(</errorWord>
      <group>L1_Format</group>
      <groupName>格式问题</groupName>
      <ability>L2_HalfPunc</ability>
      <abilityName>全半角检查</abilityName>
      <candidateList>
        <item>（</item>
      </candidateList>
      <explain>文本全半角错误。</explain>
      <paraID>6F4019E4</paraID>
      <start>39</start>
      <end>40</end>
      <status>modified</status>
      <modifiedWord>（</modifiedWord>
      <trackRevisions>false</trackRevisions>
    </reviewItem>
    <reviewItem>
      <errorID>22604d5e-0838-427b-bda7-f033788a1a5c</errorID>
      <errorWord>口</errorWord>
      <group>L1_Word</group>
      <groupName>字词问题</groupName>
      <ability>L2_Typo</ability>
      <abilityName>字词错误</abilityName>
      <candidateList>
        <item>扣</item>
      </candidateList>
      <explain>存在发音相同字词的误用。</explain>
      <paraID>33B2AB4F</paraID>
      <start>1</start>
      <end>2</end>
      <status>modified</status>
      <modifiedWord>扣</modifiedWord>
      <trackRevisions>false</trackRevisions>
    </reviewItem>
    <reviewItem>
      <errorID>7dfaebab-3690-4f7a-8a38-bd9f51dd3a87</errorID>
      <errorWord>)</errorWord>
      <group>L1_Format</group>
      <groupName>格式问题</groupName>
      <ability>L2_HalfPunc</ability>
      <abilityName>全半角检查</abilityName>
      <candidateList>
        <item>）</item>
      </candidateList>
      <explain>文本全半角错误。</explain>
      <paraID>2103B4E5</paraID>
      <start>14</start>
      <end>15</end>
      <status>modified</status>
      <modifiedWord>）</modifiedWord>
      <trackRevisions>false</trackRevisions>
    </reviewItem>
    <reviewItem>
      <errorID>99cd3a7a-95df-4331-80c3-45042fd569e7</errorID>
      <errorWord>、</errorWord>
      <group>L1_Word</group>
      <groupName>字词问题</groupName>
      <ability>L2_Typo</ability>
      <abilityName>字词错误</abilityName>
      <candidateList>
        <item>、以</item>
      </candidateList>
      <explain/>
      <paraID>7DF6E190</paraID>
      <start>99</start>
      <end>101</end>
      <status>modified</status>
      <modifiedWord>、以</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69b66f-8b9e-4b8a-a609-ba483145332c}">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1807</Words>
  <Characters>2058</Characters>
  <Lines>0</Lines>
  <Paragraphs>0</Paragraphs>
  <TotalTime>2</TotalTime>
  <ScaleCrop>false</ScaleCrop>
  <LinksUpToDate>false</LinksUpToDate>
  <CharactersWithSpaces>2063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2020-03-02T08:54:00Z</dcterms:created>
  <dc:creator>心随缘1378886107</dc:creator>
  <cp:lastModifiedBy>王楠</cp:lastModifiedBy>
  <cp:lastPrinted>2021-03-05T08:30:00Z</cp:lastPrinted>
  <dcterms:modified xsi:type="dcterms:W3CDTF">2025-11-06T01:26:18Z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9A479288DDA64075BBB8A256EA720932_13</vt:lpwstr>
  </property>
  <property fmtid="{D5CDD505-2E9C-101B-9397-08002B2CF9AE}" pid="4" name="KSOTemplateDocerSaveRecord">
    <vt:lpwstr>eyJoZGlkIjoiMzUxM2VjZDk1MGRjNTJiMmU3MjlkOTgzNGU3NmNhMmUiLCJ1c2VySWQiOiIyNjQ4NDMyMTQifQ==</vt:lpwstr>
  </property>
</Properties>
</file>