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420" w:firstLineChars="200"/>
        <w:rPr>
          <w:rFonts w:hint="default"/>
          <w:lang w:val="en-US" w:eastAsia="zh-CN"/>
        </w:rPr>
      </w:pPr>
      <w:bookmarkStart w:id="0" w:name="_Toc35980179"/>
      <w:r>
        <w:rPr>
          <w:rFonts w:hint="default"/>
          <w:lang w:val="en-US" w:eastAsia="zh-CN"/>
        </w:rPr>
        <w:t>一</w:t>
      </w:r>
      <w:r>
        <w:rPr>
          <w:rFonts w:hint="eastAsia"/>
          <w:lang w:val="en-US" w:eastAsia="zh-CN"/>
        </w:rPr>
        <w:t>、</w:t>
      </w:r>
      <w:r>
        <w:rPr>
          <w:rFonts w:hint="default"/>
          <w:lang w:val="en-US" w:eastAsia="zh-CN"/>
        </w:rPr>
        <w:t>总体要求</w:t>
      </w:r>
    </w:p>
    <w:p>
      <w:pPr>
        <w:pStyle w:val="3"/>
        <w:ind w:left="0" w:leftChars="0" w:firstLine="420" w:firstLineChars="200"/>
        <w:rPr>
          <w:rFonts w:hint="default"/>
          <w:lang w:val="en-US" w:eastAsia="zh-CN"/>
        </w:rPr>
      </w:pPr>
      <w:r>
        <w:rPr>
          <w:rFonts w:hint="default"/>
          <w:lang w:val="en-US" w:eastAsia="zh-CN"/>
        </w:rPr>
        <w:t>现有业务数据平台需要有安全、运行、保障、提升、提供咨询及规划服务、涉及内容包括：数据规划设计、数据安全排查、数据安全现场保障、数据梳理诊断及容灾保障服务。</w:t>
      </w:r>
    </w:p>
    <w:p>
      <w:pPr>
        <w:pStyle w:val="3"/>
        <w:ind w:left="0" w:leftChars="0" w:firstLine="420" w:firstLineChars="200"/>
        <w:rPr>
          <w:rFonts w:hint="default"/>
          <w:lang w:val="en-US" w:eastAsia="zh-CN"/>
        </w:rPr>
      </w:pPr>
      <w:r>
        <w:rPr>
          <w:rFonts w:hint="default"/>
          <w:lang w:val="en-US" w:eastAsia="zh-CN"/>
        </w:rPr>
        <w:t>二</w:t>
      </w:r>
      <w:r>
        <w:rPr>
          <w:rFonts w:hint="eastAsia"/>
          <w:lang w:val="en-US" w:eastAsia="zh-CN"/>
        </w:rPr>
        <w:t>、</w:t>
      </w:r>
      <w:r>
        <w:rPr>
          <w:rFonts w:hint="default"/>
          <w:lang w:val="en-US" w:eastAsia="zh-CN"/>
        </w:rPr>
        <w:t>服务内容及要求</w:t>
      </w:r>
    </w:p>
    <w:p>
      <w:pPr>
        <w:pStyle w:val="3"/>
        <w:rPr>
          <w:rFonts w:hint="default"/>
          <w:lang w:val="en-US" w:eastAsia="zh-CN"/>
        </w:rPr>
      </w:pPr>
      <w:r>
        <w:rPr>
          <w:rFonts w:hint="eastAsia"/>
          <w:lang w:val="en-US" w:eastAsia="zh-CN"/>
        </w:rPr>
        <w:t>1、</w:t>
      </w:r>
      <w:r>
        <w:rPr>
          <w:rFonts w:hint="default"/>
          <w:lang w:val="en-US" w:eastAsia="zh-CN"/>
        </w:rPr>
        <w:t>数据规划设计</w:t>
      </w:r>
    </w:p>
    <w:p>
      <w:pPr>
        <w:pStyle w:val="3"/>
        <w:ind w:left="0" w:leftChars="0" w:firstLine="420" w:firstLineChars="200"/>
        <w:rPr>
          <w:rFonts w:hint="default"/>
          <w:lang w:val="en-US" w:eastAsia="zh-CN"/>
        </w:rPr>
      </w:pPr>
      <w:r>
        <w:rPr>
          <w:rFonts w:hint="default"/>
          <w:lang w:val="en-US" w:eastAsia="zh-CN"/>
        </w:rPr>
        <w:t>针对现有平台提供整体咨询服务，并提供建议性规划方案，包括并不限于：</w:t>
      </w:r>
    </w:p>
    <w:p>
      <w:pPr>
        <w:pStyle w:val="3"/>
        <w:ind w:left="0" w:leftChars="0" w:firstLine="420" w:firstLineChars="200"/>
        <w:rPr>
          <w:rFonts w:hint="default"/>
          <w:lang w:val="en-US" w:eastAsia="zh-CN"/>
        </w:rPr>
      </w:pPr>
      <w:r>
        <w:rPr>
          <w:rFonts w:hint="eastAsia"/>
          <w:lang w:val="en-US" w:eastAsia="zh-CN"/>
        </w:rPr>
        <w:t>（1）</w:t>
      </w:r>
      <w:r>
        <w:rPr>
          <w:rFonts w:hint="default"/>
          <w:lang w:val="en-US" w:eastAsia="zh-CN"/>
        </w:rPr>
        <w:t>数据运行环境规划，主要包括主机计算、网络、存储资源以及操作系统类型和版本规划等。</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数据安装部署规划，主要包括部署模式、部署类型、安装版本、安装路径、表空间设计、参数/控制/日志文件设计等。</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数据业务应用规划，主要包括基于业务数据用户设计、分区设计、数据参数设置、数据安全建议、数据管控建议等。</w:t>
      </w:r>
    </w:p>
    <w:p>
      <w:pPr>
        <w:pStyle w:val="3"/>
        <w:ind w:left="0" w:leftChars="0" w:firstLine="420" w:firstLineChars="200"/>
        <w:rPr>
          <w:rFonts w:hint="default"/>
          <w:lang w:val="en-US" w:eastAsia="zh-CN"/>
        </w:rPr>
      </w:pPr>
      <w:r>
        <w:rPr>
          <w:rFonts w:hint="eastAsia"/>
          <w:lang w:val="en-US" w:eastAsia="zh-CN"/>
        </w:rPr>
        <w:t>（4）</w:t>
      </w:r>
      <w:r>
        <w:rPr>
          <w:rFonts w:hint="default"/>
          <w:lang w:val="en-US" w:eastAsia="zh-CN"/>
        </w:rPr>
        <w:t>数据灾备规划，主要包括分析数据系统运行模式、可用存储空间并结合应用提出的规划需求，提供合理的数据灾备方案、灾备策略、恢复方案，并确保数据灾备方案能够切实有效的实施。</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数据安全排查</w:t>
      </w:r>
    </w:p>
    <w:p>
      <w:pPr>
        <w:pStyle w:val="3"/>
        <w:ind w:left="0" w:leftChars="0" w:firstLine="420" w:firstLineChars="200"/>
        <w:rPr>
          <w:rFonts w:hint="default"/>
          <w:lang w:val="en-US" w:eastAsia="zh-CN"/>
        </w:rPr>
      </w:pPr>
      <w:r>
        <w:rPr>
          <w:rFonts w:hint="default"/>
          <w:lang w:val="en-US" w:eastAsia="zh-CN"/>
        </w:rPr>
        <w:t>提供数据各场景下安全保护检查工作，帮助找出防护漏洞及薄弱点，使整体数据处于安全管理、使用状态。数据安全排查工作包括以下检查项：</w:t>
      </w:r>
    </w:p>
    <w:p>
      <w:pPr>
        <w:pStyle w:val="3"/>
        <w:ind w:left="0" w:leftChars="0" w:firstLine="420" w:firstLineChars="200"/>
        <w:rPr>
          <w:rFonts w:hint="default"/>
          <w:lang w:val="en-US" w:eastAsia="zh-CN"/>
        </w:rPr>
      </w:pPr>
      <w:r>
        <w:rPr>
          <w:rFonts w:hint="eastAsia"/>
          <w:lang w:val="en-US" w:eastAsia="zh-CN"/>
        </w:rPr>
        <w:t>（1）</w:t>
      </w:r>
      <w:r>
        <w:rPr>
          <w:rFonts w:hint="default"/>
          <w:lang w:val="en-US" w:eastAsia="zh-CN"/>
        </w:rPr>
        <w:t>检查是否具备全业务数据资产清单，是否落实了数据分类分级管理、是否建立了数据标签。</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检查是否留存独立于数据库之外的审计日志至少6个月。</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检查脱离生产环境的数据涉及数据外发、数据共享等操作是否通过将敏感数据遮蔽、变形、仿真等方式进行保护。</w:t>
      </w:r>
    </w:p>
    <w:p>
      <w:pPr>
        <w:pStyle w:val="3"/>
        <w:ind w:left="0" w:leftChars="0" w:firstLine="420" w:firstLineChars="200"/>
        <w:rPr>
          <w:rFonts w:hint="default"/>
          <w:lang w:val="en-US" w:eastAsia="zh-CN"/>
        </w:rPr>
      </w:pPr>
      <w:r>
        <w:rPr>
          <w:rFonts w:hint="eastAsia"/>
          <w:lang w:val="en-US" w:eastAsia="zh-CN"/>
        </w:rPr>
        <w:t>（4）</w:t>
      </w:r>
      <w:r>
        <w:rPr>
          <w:rFonts w:hint="default"/>
          <w:lang w:val="en-US" w:eastAsia="zh-CN"/>
        </w:rPr>
        <w:t>检查生产环境下业务人员、管理人员、运维人员访问敏感数据是否通过脱敏技术对敏感信息进行去隐私化处理。</w:t>
      </w:r>
    </w:p>
    <w:p>
      <w:pPr>
        <w:pStyle w:val="3"/>
        <w:ind w:left="0" w:leftChars="0" w:firstLine="420" w:firstLineChars="200"/>
        <w:rPr>
          <w:rFonts w:hint="default"/>
          <w:lang w:val="en-US" w:eastAsia="zh-CN"/>
        </w:rPr>
      </w:pPr>
      <w:r>
        <w:rPr>
          <w:rFonts w:hint="eastAsia"/>
          <w:lang w:val="en-US" w:eastAsia="zh-CN"/>
        </w:rPr>
        <w:t>（5）</w:t>
      </w:r>
      <w:r>
        <w:rPr>
          <w:rFonts w:hint="default"/>
          <w:lang w:val="en-US" w:eastAsia="zh-CN"/>
        </w:rPr>
        <w:t>检查是否具备数据库运维人员的管控措施，如：运维审批、运维高位操作控制等。</w:t>
      </w:r>
    </w:p>
    <w:p>
      <w:pPr>
        <w:pStyle w:val="3"/>
        <w:ind w:left="0" w:leftChars="0" w:firstLine="420" w:firstLineChars="200"/>
        <w:rPr>
          <w:rFonts w:hint="default"/>
          <w:lang w:val="en-US" w:eastAsia="zh-CN"/>
        </w:rPr>
      </w:pPr>
      <w:r>
        <w:rPr>
          <w:rFonts w:hint="eastAsia"/>
          <w:lang w:val="en-US" w:eastAsia="zh-CN"/>
        </w:rPr>
        <w:t>（6）</w:t>
      </w:r>
      <w:r>
        <w:rPr>
          <w:rFonts w:hint="default"/>
          <w:lang w:val="en-US" w:eastAsia="zh-CN"/>
        </w:rPr>
        <w:t>检查是否具备数据库访问控制能力。</w:t>
      </w:r>
    </w:p>
    <w:p>
      <w:pPr>
        <w:pStyle w:val="3"/>
        <w:ind w:left="0" w:leftChars="0" w:firstLine="420" w:firstLineChars="200"/>
        <w:rPr>
          <w:rFonts w:hint="default"/>
          <w:lang w:val="en-US" w:eastAsia="zh-CN"/>
        </w:rPr>
      </w:pPr>
      <w:r>
        <w:rPr>
          <w:rFonts w:hint="eastAsia"/>
          <w:lang w:val="en-US" w:eastAsia="zh-CN"/>
        </w:rPr>
        <w:t>（7）</w:t>
      </w:r>
      <w:r>
        <w:rPr>
          <w:rFonts w:hint="default"/>
          <w:lang w:val="en-US" w:eastAsia="zh-CN"/>
        </w:rPr>
        <w:t>检查数据库中个人信息、重要数据是否加密存储保护。</w:t>
      </w:r>
    </w:p>
    <w:p>
      <w:pPr>
        <w:pStyle w:val="3"/>
        <w:ind w:left="0" w:leftChars="0" w:firstLine="420" w:firstLineChars="200"/>
        <w:rPr>
          <w:rFonts w:hint="default"/>
          <w:lang w:val="en-US" w:eastAsia="zh-CN"/>
        </w:rPr>
      </w:pPr>
      <w:r>
        <w:rPr>
          <w:rFonts w:hint="eastAsia"/>
          <w:lang w:val="en-US" w:eastAsia="zh-CN"/>
        </w:rPr>
        <w:t>（8）</w:t>
      </w:r>
      <w:r>
        <w:rPr>
          <w:rFonts w:hint="default"/>
          <w:lang w:val="en-US" w:eastAsia="zh-CN"/>
        </w:rPr>
        <w:t>检查非结构化数据如：word、excel、PDF、图片等是否根据权限进行控制，如：阻断利用外接设备拷贝文件、拦截利用实时通信软件、存储软件外发上传文件等</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数据安全现场保障服务</w:t>
      </w:r>
    </w:p>
    <w:p>
      <w:pPr>
        <w:pStyle w:val="3"/>
        <w:ind w:left="0" w:leftChars="0" w:firstLine="420" w:firstLineChars="200"/>
        <w:rPr>
          <w:rFonts w:hint="default"/>
          <w:lang w:val="en-US" w:eastAsia="zh-CN"/>
        </w:rPr>
      </w:pPr>
      <w:r>
        <w:rPr>
          <w:rFonts w:hint="default"/>
          <w:lang w:val="en-US" w:eastAsia="zh-CN"/>
        </w:rPr>
        <w:t>为现有的数据提供升级以及安全补丁更新或安全方案规划服务。提供业务调整时现场应急故障紧急响应服务,主要包括但不限于：</w:t>
      </w:r>
    </w:p>
    <w:p>
      <w:pPr>
        <w:pStyle w:val="3"/>
        <w:ind w:left="0" w:leftChars="0" w:firstLine="420" w:firstLineChars="200"/>
        <w:rPr>
          <w:rFonts w:hint="default"/>
          <w:lang w:val="en-US" w:eastAsia="zh-CN"/>
        </w:rPr>
      </w:pPr>
      <w:r>
        <w:rPr>
          <w:rFonts w:hint="eastAsia"/>
          <w:lang w:val="en-US" w:eastAsia="zh-CN"/>
        </w:rPr>
        <w:t>（1）</w:t>
      </w:r>
      <w:r>
        <w:rPr>
          <w:rFonts w:hint="default"/>
          <w:lang w:val="en-US" w:eastAsia="zh-CN"/>
        </w:rPr>
        <w:t>基于各种原因的数据系统不能正常启动和运行。</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基于各种原因的数据意外崩溃。</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基于各种原因的数据数据丢失。</w:t>
      </w:r>
    </w:p>
    <w:p>
      <w:pPr>
        <w:pStyle w:val="3"/>
        <w:ind w:left="0" w:leftChars="0" w:firstLine="420" w:firstLineChars="200"/>
        <w:rPr>
          <w:rFonts w:hint="default"/>
          <w:lang w:val="en-US" w:eastAsia="zh-CN"/>
        </w:rPr>
      </w:pPr>
      <w:r>
        <w:rPr>
          <w:rFonts w:hint="eastAsia"/>
          <w:lang w:val="en-US" w:eastAsia="zh-CN"/>
        </w:rPr>
        <w:t>（4）</w:t>
      </w:r>
      <w:r>
        <w:rPr>
          <w:rFonts w:hint="default"/>
          <w:lang w:val="en-US" w:eastAsia="zh-CN"/>
        </w:rPr>
        <w:t>基于各种原因的数据响应慢，无响应。</w:t>
      </w:r>
    </w:p>
    <w:p>
      <w:pPr>
        <w:pStyle w:val="3"/>
        <w:ind w:left="0" w:leftChars="0" w:firstLine="420" w:firstLineChars="200"/>
        <w:rPr>
          <w:rFonts w:hint="default"/>
          <w:lang w:val="en-US" w:eastAsia="zh-CN"/>
        </w:rPr>
      </w:pPr>
      <w:r>
        <w:rPr>
          <w:rFonts w:hint="eastAsia"/>
          <w:lang w:val="en-US" w:eastAsia="zh-CN"/>
        </w:rPr>
        <w:t>（5）</w:t>
      </w:r>
      <w:r>
        <w:rPr>
          <w:rFonts w:hint="default"/>
          <w:lang w:val="en-US" w:eastAsia="zh-CN"/>
        </w:rPr>
        <w:t>基于各种原因的数据灾备系统不能正常启动和运行。</w:t>
      </w:r>
    </w:p>
    <w:p>
      <w:pPr>
        <w:pStyle w:val="3"/>
        <w:ind w:left="0" w:leftChars="0" w:firstLine="420" w:firstLineChars="200"/>
        <w:rPr>
          <w:rFonts w:hint="default"/>
          <w:lang w:val="en-US" w:eastAsia="zh-CN"/>
        </w:rPr>
      </w:pPr>
      <w:r>
        <w:rPr>
          <w:rFonts w:hint="eastAsia"/>
          <w:lang w:val="en-US" w:eastAsia="zh-CN"/>
        </w:rPr>
        <w:t>（6）</w:t>
      </w:r>
      <w:r>
        <w:rPr>
          <w:rFonts w:hint="default"/>
          <w:lang w:val="en-US" w:eastAsia="zh-CN"/>
        </w:rPr>
        <w:t>新业务前期沟通时数据专业安全性及实施保障规划。</w:t>
      </w:r>
    </w:p>
    <w:p>
      <w:pPr>
        <w:pStyle w:val="3"/>
        <w:ind w:left="0" w:leftChars="0" w:firstLine="420" w:firstLineChars="200"/>
        <w:rPr>
          <w:rFonts w:hint="default"/>
          <w:lang w:val="en-US" w:eastAsia="zh-CN"/>
        </w:rPr>
      </w:pPr>
      <w:r>
        <w:rPr>
          <w:rFonts w:hint="eastAsia"/>
          <w:lang w:val="en-US" w:eastAsia="zh-CN"/>
        </w:rPr>
        <w:t>（7）</w:t>
      </w:r>
      <w:r>
        <w:rPr>
          <w:rFonts w:hint="default"/>
          <w:lang w:val="en-US" w:eastAsia="zh-CN"/>
        </w:rPr>
        <w:t>基于可靠性、可用性、安全性等需求，协助用户和第三方工程师进行数据所在主机运行环境操作系统补丁、可选组件(程序)的安装部署等。</w:t>
      </w:r>
    </w:p>
    <w:p>
      <w:pPr>
        <w:pStyle w:val="3"/>
        <w:ind w:left="0" w:leftChars="0" w:firstLine="420" w:firstLineChars="200"/>
        <w:rPr>
          <w:rFonts w:hint="default"/>
          <w:lang w:val="en-US" w:eastAsia="zh-CN"/>
        </w:rPr>
      </w:pPr>
      <w:r>
        <w:rPr>
          <w:rFonts w:hint="eastAsia"/>
          <w:lang w:val="en-US" w:eastAsia="zh-CN"/>
        </w:rPr>
        <w:t>（8）</w:t>
      </w:r>
      <w:r>
        <w:rPr>
          <w:rFonts w:hint="default"/>
          <w:lang w:val="en-US" w:eastAsia="zh-CN"/>
        </w:rPr>
        <w:t>在出现技术问题的时候第一时间到场并在最短的时间内提出合理解决方案，配合处置故障问题。 为用户提供数据逻辑扩容服务,不包含数据主机硬件扩容服务。</w:t>
      </w:r>
    </w:p>
    <w:p>
      <w:pPr>
        <w:pStyle w:val="3"/>
        <w:ind w:left="0" w:leftChars="0" w:firstLine="420" w:firstLineChars="200"/>
        <w:rPr>
          <w:rFonts w:hint="default"/>
          <w:lang w:val="en-US" w:eastAsia="zh-CN"/>
        </w:rPr>
      </w:pPr>
      <w:r>
        <w:rPr>
          <w:rFonts w:hint="default"/>
          <w:lang w:val="en-US" w:eastAsia="zh-CN"/>
        </w:rPr>
        <w:t>三</w:t>
      </w:r>
      <w:r>
        <w:rPr>
          <w:rFonts w:hint="eastAsia"/>
          <w:lang w:val="en-US" w:eastAsia="zh-CN"/>
        </w:rPr>
        <w:t>、</w:t>
      </w:r>
      <w:r>
        <w:rPr>
          <w:rFonts w:hint="default"/>
          <w:lang w:val="en-US" w:eastAsia="zh-CN"/>
        </w:rPr>
        <w:t>数据梳理排查及容灾保障服务</w:t>
      </w:r>
    </w:p>
    <w:p>
      <w:pPr>
        <w:pStyle w:val="3"/>
        <w:ind w:left="0" w:leftChars="0" w:firstLine="420" w:firstLineChars="200"/>
        <w:rPr>
          <w:rFonts w:hint="default"/>
          <w:lang w:val="en-US" w:eastAsia="zh-CN"/>
        </w:rPr>
      </w:pPr>
      <w:r>
        <w:rPr>
          <w:rFonts w:hint="default"/>
          <w:lang w:val="en-US" w:eastAsia="zh-CN"/>
        </w:rPr>
        <w:t>1</w:t>
      </w:r>
      <w:r>
        <w:rPr>
          <w:rFonts w:hint="eastAsia"/>
          <w:lang w:val="en-US" w:eastAsia="zh-CN"/>
        </w:rPr>
        <w:t>、</w:t>
      </w:r>
      <w:r>
        <w:rPr>
          <w:rFonts w:hint="default"/>
          <w:lang w:val="en-US" w:eastAsia="zh-CN"/>
        </w:rPr>
        <w:t>数据梳理排查</w:t>
      </w:r>
    </w:p>
    <w:p>
      <w:pPr>
        <w:pStyle w:val="3"/>
        <w:ind w:left="0" w:leftChars="0" w:firstLine="420" w:firstLineChars="200"/>
        <w:rPr>
          <w:rFonts w:hint="default"/>
          <w:lang w:val="en-US" w:eastAsia="zh-CN"/>
        </w:rPr>
      </w:pPr>
      <w:r>
        <w:rPr>
          <w:rFonts w:hint="default"/>
          <w:lang w:val="en-US" w:eastAsia="zh-CN"/>
        </w:rPr>
        <w:t>需提供全面的数据所在系统的巡检和健康检查工作，让用户及时了解系统的运行状态，使系统始终运行于安全高效可控的状态。数据系统巡检的内容主要包括并不限于：</w:t>
      </w:r>
    </w:p>
    <w:p>
      <w:pPr>
        <w:pStyle w:val="3"/>
        <w:ind w:left="0" w:leftChars="0" w:firstLine="420" w:firstLineChars="200"/>
        <w:rPr>
          <w:rFonts w:hint="default"/>
          <w:lang w:val="en-US" w:eastAsia="zh-CN"/>
        </w:rPr>
      </w:pPr>
      <w:r>
        <w:rPr>
          <w:rFonts w:hint="eastAsia"/>
          <w:lang w:val="en-US" w:eastAsia="zh-CN"/>
        </w:rPr>
        <w:t>（1）</w:t>
      </w:r>
      <w:r>
        <w:rPr>
          <w:rFonts w:hint="default"/>
          <w:lang w:val="en-US" w:eastAsia="zh-CN"/>
        </w:rPr>
        <w:t>检查数据系统所在主机操作系统的资源配置情况、相关日志信息、当前运行状态以及历史(至少3个月)运行状态分析。</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检查数据系统的当前运行状态(实例状态、服务进程、监听状态等)、数据对象状态以及告警日志、跟踪诊断文件的分析。</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检查数据系统相关资源的使用情况，包括：计算资源、网络资源、存储资源(磁盘空间、目录空间、表空间等)的运行情况和资源占用情况等。</w:t>
      </w:r>
    </w:p>
    <w:p>
      <w:pPr>
        <w:pStyle w:val="3"/>
        <w:ind w:left="0" w:leftChars="0" w:firstLine="420" w:firstLineChars="200"/>
        <w:rPr>
          <w:rFonts w:hint="default"/>
          <w:lang w:val="en-US" w:eastAsia="zh-CN"/>
        </w:rPr>
      </w:pPr>
      <w:r>
        <w:rPr>
          <w:rFonts w:hint="eastAsia"/>
          <w:lang w:val="en-US" w:eastAsia="zh-CN"/>
        </w:rPr>
        <w:t>（4）</w:t>
      </w:r>
      <w:r>
        <w:rPr>
          <w:rFonts w:hint="default"/>
          <w:lang w:val="en-US" w:eastAsia="zh-CN"/>
        </w:rPr>
        <w:t>检查数据系统备份数据的完整性以及可用性情况。</w:t>
      </w:r>
    </w:p>
    <w:p>
      <w:pPr>
        <w:pStyle w:val="3"/>
        <w:ind w:left="0" w:leftChars="0" w:firstLine="420" w:firstLineChars="200"/>
        <w:rPr>
          <w:rFonts w:hint="default"/>
          <w:lang w:val="en-US" w:eastAsia="zh-CN"/>
        </w:rPr>
      </w:pPr>
      <w:r>
        <w:rPr>
          <w:rFonts w:hint="eastAsia"/>
          <w:lang w:val="en-US" w:eastAsia="zh-CN"/>
        </w:rPr>
        <w:t>（5）</w:t>
      </w:r>
      <w:r>
        <w:rPr>
          <w:rFonts w:hint="default"/>
          <w:lang w:val="en-US" w:eastAsia="zh-CN"/>
        </w:rPr>
        <w:t>检查数据系统初始化参数以及运行参数的合理性。</w:t>
      </w:r>
    </w:p>
    <w:p>
      <w:pPr>
        <w:pStyle w:val="3"/>
        <w:ind w:left="0" w:leftChars="0" w:firstLine="420" w:firstLineChars="200"/>
        <w:rPr>
          <w:rFonts w:hint="default"/>
          <w:lang w:val="en-US" w:eastAsia="zh-CN"/>
        </w:rPr>
      </w:pPr>
      <w:r>
        <w:rPr>
          <w:rFonts w:hint="eastAsia"/>
          <w:lang w:val="en-US" w:eastAsia="zh-CN"/>
        </w:rPr>
        <w:t>（6）</w:t>
      </w:r>
      <w:r>
        <w:rPr>
          <w:rFonts w:hint="default"/>
          <w:lang w:val="en-US" w:eastAsia="zh-CN"/>
        </w:rPr>
        <w:t>检查数据系统和所在主机操作系统相关补丁安装情况。</w:t>
      </w:r>
    </w:p>
    <w:p>
      <w:pPr>
        <w:pStyle w:val="3"/>
        <w:ind w:left="0" w:leftChars="0" w:firstLine="420" w:firstLineChars="200"/>
        <w:rPr>
          <w:rFonts w:hint="default"/>
          <w:lang w:val="en-US" w:eastAsia="zh-CN"/>
        </w:rPr>
      </w:pPr>
      <w:r>
        <w:rPr>
          <w:rFonts w:hint="eastAsia"/>
          <w:lang w:val="en-US" w:eastAsia="zh-CN"/>
        </w:rPr>
        <w:t>（7）</w:t>
      </w:r>
      <w:r>
        <w:rPr>
          <w:rFonts w:hint="default"/>
          <w:lang w:val="en-US" w:eastAsia="zh-CN"/>
        </w:rPr>
        <w:t>检查数据系统和所在主机操作系统的安全性相关配置完整性和合理性。</w:t>
      </w:r>
    </w:p>
    <w:p>
      <w:pPr>
        <w:pStyle w:val="3"/>
        <w:ind w:left="0" w:leftChars="0" w:firstLine="420" w:firstLineChars="200"/>
        <w:rPr>
          <w:rFonts w:hint="default"/>
          <w:lang w:val="en-US" w:eastAsia="zh-CN"/>
        </w:rPr>
      </w:pPr>
      <w:r>
        <w:rPr>
          <w:rFonts w:hint="eastAsia"/>
          <w:lang w:val="en-US" w:eastAsia="zh-CN"/>
        </w:rPr>
        <w:t>（8）</w:t>
      </w:r>
      <w:r>
        <w:rPr>
          <w:rFonts w:hint="default"/>
          <w:lang w:val="en-US" w:eastAsia="zh-CN"/>
        </w:rPr>
        <w:t>检查数据系统业务应用性能情况，统计分析问题SQL，并提供优化建议。</w:t>
      </w:r>
    </w:p>
    <w:p>
      <w:pPr>
        <w:pStyle w:val="3"/>
        <w:ind w:left="0" w:leftChars="0" w:firstLine="420" w:firstLineChars="200"/>
        <w:rPr>
          <w:rFonts w:hint="default"/>
          <w:lang w:val="en-US" w:eastAsia="zh-CN"/>
        </w:rPr>
      </w:pPr>
      <w:r>
        <w:rPr>
          <w:rFonts w:hint="default"/>
          <w:lang w:val="en-US" w:eastAsia="zh-CN"/>
        </w:rPr>
        <w:t>通过以上检查信息提供用户各类巡检事项优化建议以及完整的巡检报告。</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数据灾备梳理</w:t>
      </w:r>
    </w:p>
    <w:p>
      <w:pPr>
        <w:pStyle w:val="3"/>
        <w:ind w:left="0" w:leftChars="0" w:firstLine="420" w:firstLineChars="200"/>
        <w:rPr>
          <w:rFonts w:hint="default"/>
          <w:lang w:val="en-US" w:eastAsia="zh-CN"/>
        </w:rPr>
      </w:pPr>
      <w:r>
        <w:rPr>
          <w:rFonts w:hint="default"/>
          <w:lang w:val="en-US" w:eastAsia="zh-CN"/>
        </w:rPr>
        <w:t>数据系统的可靠性和可用性直接决定所承载业务数据的安全性、可靠性和可用性，数据灾备是在数据系统出现异常情况下能快速成功恢复业务以及业务数据可用性和完整性的唯一保障。数据灾备保障的主要内容包括并不限于：</w:t>
      </w:r>
    </w:p>
    <w:p>
      <w:pPr>
        <w:pStyle w:val="3"/>
        <w:ind w:left="0" w:leftChars="0" w:firstLine="420" w:firstLineChars="200"/>
        <w:rPr>
          <w:rFonts w:hint="default"/>
          <w:lang w:val="en-US" w:eastAsia="zh-CN"/>
        </w:rPr>
      </w:pPr>
      <w:r>
        <w:rPr>
          <w:rFonts w:hint="eastAsia"/>
          <w:lang w:val="en-US" w:eastAsia="zh-CN"/>
        </w:rPr>
        <w:t>（1）</w:t>
      </w:r>
      <w:r>
        <w:rPr>
          <w:rFonts w:hint="default"/>
          <w:lang w:val="en-US" w:eastAsia="zh-CN"/>
        </w:rPr>
        <w:t>根据实际需求制定可行性的灾备方案。</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协助第三方公司完成整个数据灾备方案的实施过程中的安全保障的应急处置。</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协助用户和第三方公司进行数据系统本地和异地的容灾演练和测试。</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数据配置参数优化和性能调优建议</w:t>
      </w:r>
    </w:p>
    <w:p>
      <w:pPr>
        <w:pStyle w:val="3"/>
        <w:ind w:left="0" w:leftChars="0" w:firstLine="420" w:firstLineChars="200"/>
        <w:rPr>
          <w:rFonts w:hint="default"/>
          <w:lang w:val="en-US" w:eastAsia="zh-CN"/>
        </w:rPr>
      </w:pPr>
      <w:r>
        <w:rPr>
          <w:rFonts w:hint="default"/>
          <w:lang w:val="en-US" w:eastAsia="zh-CN"/>
        </w:rPr>
        <w:t>随着应用系统投入使用时间的增长，数据平台将会由于应用数据量的增加、用户数量的增加或应用修改而导致数据平台性能降低。数据平台性能降低后将导致应用响应缓慢、统计或报表计算时间加长和难于维护等不良影响。优化配置和性能调整的主要内容包括：</w:t>
      </w:r>
    </w:p>
    <w:p>
      <w:pPr>
        <w:pStyle w:val="3"/>
        <w:ind w:left="0" w:leftChars="0" w:firstLine="420" w:firstLineChars="200"/>
        <w:rPr>
          <w:rFonts w:hint="default"/>
          <w:lang w:val="en-US" w:eastAsia="zh-CN"/>
        </w:rPr>
      </w:pPr>
      <w:r>
        <w:rPr>
          <w:rFonts w:hint="eastAsia"/>
          <w:lang w:val="en-US" w:eastAsia="zh-CN"/>
        </w:rPr>
        <w:t>（1）</w:t>
      </w:r>
      <w:r>
        <w:rPr>
          <w:rFonts w:hint="default"/>
          <w:lang w:val="en-US" w:eastAsia="zh-CN"/>
        </w:rPr>
        <w:t>分析业务数据类型和用户行为。</w:t>
      </w:r>
    </w:p>
    <w:p>
      <w:pPr>
        <w:pStyle w:val="3"/>
        <w:ind w:left="0" w:leftChars="0" w:firstLine="420" w:firstLineChars="200"/>
        <w:rPr>
          <w:rFonts w:hint="default"/>
          <w:lang w:val="en-US" w:eastAsia="zh-CN"/>
        </w:rPr>
      </w:pPr>
      <w:r>
        <w:rPr>
          <w:rFonts w:hint="eastAsia"/>
          <w:lang w:val="en-US" w:eastAsia="zh-CN"/>
        </w:rPr>
        <w:t>（2）</w:t>
      </w:r>
      <w:r>
        <w:rPr>
          <w:rFonts w:hint="default"/>
          <w:lang w:val="en-US" w:eastAsia="zh-CN"/>
        </w:rPr>
        <w:t>确立明确调整目标。</w:t>
      </w:r>
    </w:p>
    <w:p>
      <w:pPr>
        <w:pStyle w:val="3"/>
        <w:ind w:left="0" w:leftChars="0" w:firstLine="420" w:firstLineChars="200"/>
        <w:rPr>
          <w:rFonts w:hint="default"/>
          <w:lang w:val="en-US" w:eastAsia="zh-CN"/>
        </w:rPr>
      </w:pPr>
      <w:r>
        <w:rPr>
          <w:rFonts w:hint="eastAsia"/>
          <w:lang w:val="en-US" w:eastAsia="zh-CN"/>
        </w:rPr>
        <w:t>（3）</w:t>
      </w:r>
      <w:r>
        <w:rPr>
          <w:rFonts w:hint="default"/>
          <w:lang w:val="en-US" w:eastAsia="zh-CN"/>
        </w:rPr>
        <w:t>查找数据系统以及所承载业务运行瓶颈根因。</w:t>
      </w:r>
    </w:p>
    <w:p>
      <w:pPr>
        <w:pStyle w:val="3"/>
        <w:ind w:left="0" w:leftChars="0" w:firstLine="420" w:firstLineChars="200"/>
        <w:rPr>
          <w:rFonts w:hint="default"/>
          <w:lang w:val="en-US" w:eastAsia="zh-CN"/>
        </w:rPr>
      </w:pPr>
      <w:r>
        <w:rPr>
          <w:rFonts w:hint="eastAsia"/>
          <w:lang w:val="en-US" w:eastAsia="zh-CN"/>
        </w:rPr>
        <w:t>（4）</w:t>
      </w:r>
      <w:r>
        <w:rPr>
          <w:rFonts w:hint="default"/>
          <w:lang w:val="en-US" w:eastAsia="zh-CN"/>
        </w:rPr>
        <w:t>根据分析结果和瓶颈根因提出优化建议，依据用户决策给予业务所属供应商进行数据相关参数优化指导。</w:t>
      </w:r>
    </w:p>
    <w:p>
      <w:pPr>
        <w:pStyle w:val="3"/>
        <w:ind w:left="0" w:leftChars="0" w:firstLine="420" w:firstLineChars="200"/>
        <w:rPr>
          <w:rFonts w:hint="default"/>
          <w:lang w:val="en-US" w:eastAsia="zh-CN"/>
        </w:rPr>
      </w:pPr>
      <w:r>
        <w:rPr>
          <w:rFonts w:hint="eastAsia"/>
          <w:lang w:val="en-US" w:eastAsia="zh-CN"/>
        </w:rPr>
        <w:t>（5）</w:t>
      </w:r>
      <w:r>
        <w:rPr>
          <w:rFonts w:hint="default"/>
          <w:lang w:val="en-US" w:eastAsia="zh-CN"/>
        </w:rPr>
        <w:t>分析业务数据和数据分布情况，协助用户决策给予优化。</w:t>
      </w:r>
    </w:p>
    <w:p>
      <w:pPr>
        <w:pStyle w:val="3"/>
        <w:rPr>
          <w:rFonts w:hint="default"/>
          <w:lang w:val="en-US" w:eastAsia="zh-CN"/>
        </w:rPr>
      </w:pPr>
      <w:r>
        <w:rPr>
          <w:rFonts w:hint="eastAsia"/>
          <w:lang w:val="en-US" w:eastAsia="zh-CN"/>
        </w:rPr>
        <w:t>（6）</w:t>
      </w:r>
      <w:r>
        <w:rPr>
          <w:rFonts w:hint="default"/>
          <w:lang w:val="en-US" w:eastAsia="zh-CN"/>
        </w:rPr>
        <w:t>评价应用对硬件和系统使用情况，并提出建议。</w:t>
      </w:r>
    </w:p>
    <w:p>
      <w:pPr>
        <w:pStyle w:val="3"/>
        <w:ind w:left="0" w:leftChars="0" w:firstLine="420" w:firstLineChars="200"/>
        <w:rPr>
          <w:rFonts w:hint="default"/>
          <w:lang w:val="en-US" w:eastAsia="zh-CN"/>
        </w:rPr>
      </w:pPr>
      <w:r>
        <w:rPr>
          <w:rFonts w:hint="eastAsia"/>
          <w:lang w:val="en-US" w:eastAsia="zh-CN"/>
        </w:rPr>
        <w:t>（7）</w:t>
      </w:r>
      <w:r>
        <w:rPr>
          <w:rFonts w:hint="default"/>
          <w:lang w:val="en-US" w:eastAsia="zh-CN"/>
        </w:rPr>
        <w:t>通过收集信息对数据系统进行性能分析，提供用户完整性能调整报告。</w:t>
      </w:r>
    </w:p>
    <w:p>
      <w:pPr>
        <w:pStyle w:val="3"/>
        <w:ind w:left="0" w:leftChars="0" w:firstLine="420" w:firstLineChars="200"/>
        <w:rPr>
          <w:rFonts w:hint="default"/>
          <w:lang w:val="en-US" w:eastAsia="zh-CN"/>
        </w:rPr>
      </w:pPr>
      <w:r>
        <w:rPr>
          <w:rFonts w:hint="default"/>
          <w:lang w:val="en-US" w:eastAsia="zh-CN"/>
        </w:rPr>
        <w:t>四</w:t>
      </w:r>
      <w:r>
        <w:rPr>
          <w:rFonts w:hint="eastAsia"/>
          <w:lang w:val="en-US" w:eastAsia="zh-CN"/>
        </w:rPr>
        <w:t>、</w:t>
      </w:r>
      <w:r>
        <w:rPr>
          <w:rFonts w:hint="default"/>
          <w:lang w:val="en-US" w:eastAsia="zh-CN"/>
        </w:rPr>
        <w:t>人员要求</w:t>
      </w:r>
    </w:p>
    <w:p>
      <w:pPr>
        <w:pStyle w:val="3"/>
        <w:ind w:left="0" w:leftChars="0" w:firstLine="420" w:firstLineChars="200"/>
        <w:rPr>
          <w:rFonts w:hint="default"/>
          <w:lang w:val="en-US" w:eastAsia="zh-CN"/>
        </w:rPr>
      </w:pPr>
      <w:r>
        <w:rPr>
          <w:rFonts w:hint="default"/>
          <w:lang w:val="en-US" w:eastAsia="zh-CN"/>
        </w:rPr>
        <w:t>1</w:t>
      </w:r>
      <w:r>
        <w:rPr>
          <w:rFonts w:hint="eastAsia"/>
          <w:lang w:val="en-US" w:eastAsia="zh-CN"/>
        </w:rPr>
        <w:t>、</w:t>
      </w:r>
      <w:r>
        <w:rPr>
          <w:rFonts w:hint="default"/>
          <w:lang w:val="en-US" w:eastAsia="zh-CN"/>
        </w:rPr>
        <w:t>拟派本项目的项目经理需具备相关管理经验，具备数据系统原厂颁发的认证资格证书。</w:t>
      </w:r>
    </w:p>
    <w:p>
      <w:pPr>
        <w:pStyle w:val="3"/>
        <w:ind w:left="0" w:leftChars="0" w:firstLine="420" w:firstLineChars="200"/>
        <w:rPr>
          <w:rFonts w:hint="default"/>
          <w:lang w:val="en-US" w:eastAsia="zh-CN"/>
        </w:rPr>
      </w:pPr>
      <w:r>
        <w:rPr>
          <w:rFonts w:hint="default"/>
          <w:lang w:val="en-US" w:eastAsia="zh-CN"/>
        </w:rPr>
        <w:t>2</w:t>
      </w:r>
      <w:r>
        <w:rPr>
          <w:rFonts w:hint="eastAsia"/>
          <w:lang w:val="en-US" w:eastAsia="zh-CN"/>
        </w:rPr>
        <w:t>、</w:t>
      </w:r>
      <w:bookmarkStart w:id="1" w:name="_GoBack"/>
      <w:bookmarkEnd w:id="1"/>
      <w:r>
        <w:rPr>
          <w:rFonts w:hint="default"/>
          <w:lang w:val="en-US" w:eastAsia="zh-CN"/>
        </w:rPr>
        <w:t>拟派本项目的项目组人员经验丰富，结构合理，数量充足能满足本项目工作需要。</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OWQ4YWZjNTM5NjEyNTYzNDNkYzVhNzA0MDliMDEifQ=="/>
  </w:docVars>
  <w:rsids>
    <w:rsidRoot w:val="00000000"/>
    <w:rsid w:val="3EA5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Calibri Light" w:hAnsi="Calibri Light" w:eastAsia="宋体" w:cs="Times New Roman"/>
      <w:b/>
      <w:bCs/>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2022-11-14T00:53:13Z</dcterms:created>
  <dc:creator>Administrator</dc:creator>
  <cp:lastModifiedBy>Administrator</cp:lastModifiedBy>
  <dcterms:modified xsi:type="dcterms:W3CDTF">2022-11-14T01:12:56Z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8024F5299B514E598821AA3A0919F862</vt:lpwstr>
  </property>
</Properties>
</file>